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714774" w14:textId="3E394538" w:rsidR="00B9604E" w:rsidRDefault="00B9604E" w:rsidP="00554FA1">
      <w:pPr>
        <w:ind w:left="720" w:hanging="360"/>
        <w:rPr>
          <w:sz w:val="32"/>
          <w:szCs w:val="32"/>
          <w:u w:val="single"/>
        </w:rPr>
      </w:pPr>
      <w:bookmarkStart w:id="0" w:name="_GoBack"/>
      <w:bookmarkEnd w:id="0"/>
      <w:r>
        <w:rPr>
          <w:noProof/>
          <w:sz w:val="32"/>
          <w:szCs w:val="32"/>
          <w:u w:val="single"/>
          <w:lang w:val="es-ES" w:eastAsia="es-ES"/>
        </w:rPr>
        <w:drawing>
          <wp:inline distT="0" distB="0" distL="0" distR="0" wp14:anchorId="33C790F8" wp14:editId="4C22BEAB">
            <wp:extent cx="5400040" cy="1408356"/>
            <wp:effectExtent l="0" t="0" r="0" b="1905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EC977" w14:textId="45A31D0E" w:rsidR="005B15D0" w:rsidRPr="005B15D0" w:rsidRDefault="005B15D0" w:rsidP="00554FA1">
      <w:pPr>
        <w:ind w:left="720" w:hanging="360"/>
        <w:rPr>
          <w:sz w:val="32"/>
          <w:szCs w:val="32"/>
          <w:u w:val="single"/>
        </w:rPr>
      </w:pPr>
      <w:r w:rsidRPr="005B15D0">
        <w:rPr>
          <w:sz w:val="32"/>
          <w:szCs w:val="32"/>
          <w:u w:val="single"/>
        </w:rPr>
        <w:t xml:space="preserve">Práctico 3 – </w:t>
      </w:r>
      <w:r w:rsidR="007D0206">
        <w:rPr>
          <w:sz w:val="32"/>
          <w:szCs w:val="32"/>
          <w:u w:val="single"/>
        </w:rPr>
        <w:t>Libra</w:t>
      </w:r>
    </w:p>
    <w:p w14:paraId="4F2D7B77" w14:textId="0B6BAE91" w:rsidR="005B15D0" w:rsidRPr="00C47B46" w:rsidRDefault="005B15D0" w:rsidP="005B15D0">
      <w:pPr>
        <w:ind w:left="720" w:hanging="360"/>
        <w:jc w:val="center"/>
        <w:rPr>
          <w:sz w:val="28"/>
          <w:szCs w:val="28"/>
          <w:u w:val="single"/>
        </w:rPr>
      </w:pPr>
      <w:r w:rsidRPr="00C47B46">
        <w:rPr>
          <w:sz w:val="28"/>
          <w:szCs w:val="28"/>
          <w:u w:val="single"/>
        </w:rPr>
        <w:t>Respuestas</w:t>
      </w:r>
    </w:p>
    <w:p w14:paraId="3D149E28" w14:textId="77777777" w:rsidR="005B15D0" w:rsidRPr="005B15D0" w:rsidRDefault="005B15D0" w:rsidP="005B15D0">
      <w:pPr>
        <w:ind w:left="720" w:hanging="360"/>
        <w:jc w:val="center"/>
        <w:rPr>
          <w:sz w:val="24"/>
          <w:szCs w:val="24"/>
          <w:u w:val="single"/>
        </w:rPr>
      </w:pPr>
    </w:p>
    <w:p w14:paraId="078B0936" w14:textId="0C7304BA" w:rsidR="001A595D" w:rsidRPr="005B15D0" w:rsidRDefault="00C65976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</w:rPr>
        <w:t>Libra</w:t>
      </w:r>
      <w:r w:rsidR="0096084A">
        <w:rPr>
          <w:sz w:val="24"/>
          <w:szCs w:val="24"/>
        </w:rPr>
        <w:t xml:space="preserve"> </w:t>
      </w:r>
      <w:r w:rsidR="006D106C">
        <w:rPr>
          <w:sz w:val="24"/>
          <w:szCs w:val="24"/>
          <w:lang w:val="es-ES"/>
        </w:rPr>
        <w:t>rige d</w:t>
      </w:r>
      <w:r w:rsidR="00554FA1" w:rsidRPr="005B15D0">
        <w:rPr>
          <w:sz w:val="24"/>
          <w:szCs w:val="24"/>
          <w:lang w:val="es-ES"/>
        </w:rPr>
        <w:t>el 2</w:t>
      </w:r>
      <w:r>
        <w:rPr>
          <w:sz w:val="24"/>
          <w:szCs w:val="24"/>
          <w:lang w:val="es-ES"/>
        </w:rPr>
        <w:t>0</w:t>
      </w:r>
      <w:r w:rsidR="00554FA1" w:rsidRPr="005B15D0">
        <w:rPr>
          <w:sz w:val="24"/>
          <w:szCs w:val="24"/>
          <w:lang w:val="es-ES"/>
        </w:rPr>
        <w:t xml:space="preserve"> de </w:t>
      </w:r>
      <w:r>
        <w:rPr>
          <w:sz w:val="24"/>
          <w:szCs w:val="24"/>
          <w:lang w:val="es-ES"/>
        </w:rPr>
        <w:t>septiembre</w:t>
      </w:r>
      <w:r w:rsidR="00554FA1" w:rsidRPr="005B15D0">
        <w:rPr>
          <w:sz w:val="24"/>
          <w:szCs w:val="24"/>
          <w:lang w:val="es-ES"/>
        </w:rPr>
        <w:t xml:space="preserve"> al 2</w:t>
      </w:r>
      <w:r>
        <w:rPr>
          <w:sz w:val="24"/>
          <w:szCs w:val="24"/>
          <w:lang w:val="es-ES"/>
        </w:rPr>
        <w:t>2</w:t>
      </w:r>
      <w:r w:rsidR="00554FA1" w:rsidRPr="005B15D0">
        <w:rPr>
          <w:sz w:val="24"/>
          <w:szCs w:val="24"/>
          <w:lang w:val="es-ES"/>
        </w:rPr>
        <w:t xml:space="preserve"> de </w:t>
      </w:r>
      <w:r>
        <w:rPr>
          <w:sz w:val="24"/>
          <w:szCs w:val="24"/>
          <w:lang w:val="es-ES"/>
        </w:rPr>
        <w:t>octubre</w:t>
      </w:r>
      <w:r w:rsidR="00554FA1" w:rsidRPr="005B15D0">
        <w:rPr>
          <w:sz w:val="24"/>
          <w:szCs w:val="24"/>
          <w:lang w:val="es-ES"/>
        </w:rPr>
        <w:t xml:space="preserve"> de cada año, aproximadamente.</w:t>
      </w:r>
    </w:p>
    <w:p w14:paraId="551775A3" w14:textId="448C49AF" w:rsidR="00554FA1" w:rsidRDefault="00554FA1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 xml:space="preserve">El elemento de </w:t>
      </w:r>
      <w:r w:rsidR="00C65976">
        <w:rPr>
          <w:sz w:val="24"/>
          <w:szCs w:val="24"/>
          <w:lang w:val="es-ES"/>
        </w:rPr>
        <w:t>Libra</w:t>
      </w:r>
      <w:r w:rsidRPr="005B15D0">
        <w:rPr>
          <w:sz w:val="24"/>
          <w:szCs w:val="24"/>
          <w:lang w:val="es-ES"/>
        </w:rPr>
        <w:t xml:space="preserve"> es </w:t>
      </w:r>
      <w:r w:rsidR="00C65976">
        <w:rPr>
          <w:sz w:val="24"/>
          <w:szCs w:val="24"/>
          <w:lang w:val="es-ES"/>
        </w:rPr>
        <w:t>el Aire</w:t>
      </w:r>
      <w:r w:rsidRPr="005B15D0">
        <w:rPr>
          <w:sz w:val="24"/>
          <w:szCs w:val="24"/>
          <w:lang w:val="es-ES"/>
        </w:rPr>
        <w:t xml:space="preserve">, y refleja las cualidades </w:t>
      </w:r>
      <w:r w:rsidR="00C65976">
        <w:rPr>
          <w:sz w:val="24"/>
          <w:szCs w:val="24"/>
          <w:lang w:val="es-ES"/>
        </w:rPr>
        <w:t>librianas</w:t>
      </w:r>
      <w:r w:rsidRPr="005B15D0">
        <w:rPr>
          <w:sz w:val="24"/>
          <w:szCs w:val="24"/>
          <w:lang w:val="es-ES"/>
        </w:rPr>
        <w:t xml:space="preserve"> de </w:t>
      </w:r>
      <w:r w:rsidR="0096084A">
        <w:rPr>
          <w:sz w:val="24"/>
          <w:szCs w:val="24"/>
          <w:lang w:val="es-ES"/>
        </w:rPr>
        <w:t xml:space="preserve">conexión con lo </w:t>
      </w:r>
      <w:r w:rsidR="00C65976">
        <w:rPr>
          <w:sz w:val="24"/>
          <w:szCs w:val="24"/>
          <w:lang w:val="es-ES"/>
        </w:rPr>
        <w:t>mental</w:t>
      </w:r>
      <w:r w:rsidR="0096084A">
        <w:rPr>
          <w:sz w:val="24"/>
          <w:szCs w:val="24"/>
          <w:lang w:val="es-ES"/>
        </w:rPr>
        <w:t>, l</w:t>
      </w:r>
      <w:r w:rsidR="00C65976">
        <w:rPr>
          <w:sz w:val="24"/>
          <w:szCs w:val="24"/>
          <w:lang w:val="es-ES"/>
        </w:rPr>
        <w:t>o asociativo y lo vincular, lo efímero.</w:t>
      </w:r>
    </w:p>
    <w:p w14:paraId="6DDD15A8" w14:textId="6EF00229" w:rsidR="002B089A" w:rsidRPr="002B089A" w:rsidRDefault="002B089A" w:rsidP="002B089A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La casa VI</w:t>
      </w:r>
      <w:r w:rsidR="00C65976">
        <w:rPr>
          <w:sz w:val="24"/>
          <w:szCs w:val="24"/>
          <w:lang w:val="es-ES"/>
        </w:rPr>
        <w:t>I</w:t>
      </w:r>
      <w:r>
        <w:rPr>
          <w:sz w:val="24"/>
          <w:szCs w:val="24"/>
          <w:lang w:val="es-ES"/>
        </w:rPr>
        <w:t xml:space="preserve">, </w:t>
      </w:r>
      <w:r w:rsidR="00C65976">
        <w:rPr>
          <w:sz w:val="24"/>
          <w:szCs w:val="24"/>
          <w:lang w:val="es-ES"/>
        </w:rPr>
        <w:t>área de vida asociada a la pareja, a los socios y asociados, y al “otro” en general, el que “no soy yo” y que me complementa de alguna forma.</w:t>
      </w:r>
    </w:p>
    <w:p w14:paraId="05D298D6" w14:textId="5D472027" w:rsidR="00C65976" w:rsidRPr="00C65976" w:rsidRDefault="00C65976" w:rsidP="00C65976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65976">
        <w:rPr>
          <w:sz w:val="24"/>
          <w:szCs w:val="24"/>
          <w:lang w:val="es-MX"/>
        </w:rPr>
        <w:t>Energía vinculante y discriminada</w:t>
      </w:r>
      <w:r>
        <w:rPr>
          <w:sz w:val="24"/>
          <w:szCs w:val="24"/>
          <w:lang w:val="es-MX"/>
        </w:rPr>
        <w:t xml:space="preserve">, </w:t>
      </w:r>
      <w:r w:rsidRPr="00C65976">
        <w:rPr>
          <w:sz w:val="24"/>
          <w:szCs w:val="24"/>
          <w:lang w:val="es-MX"/>
        </w:rPr>
        <w:t>armonía, bellez</w:t>
      </w:r>
      <w:r>
        <w:rPr>
          <w:sz w:val="24"/>
          <w:szCs w:val="24"/>
          <w:lang w:val="es-MX"/>
        </w:rPr>
        <w:t xml:space="preserve">a, </w:t>
      </w:r>
      <w:r w:rsidRPr="00C65976">
        <w:rPr>
          <w:sz w:val="24"/>
          <w:szCs w:val="24"/>
          <w:lang w:val="es-MX"/>
        </w:rPr>
        <w:t>delicadeza, equilibrio, complementariedad, vínculo, justicia, amor, placer, valores.</w:t>
      </w:r>
      <w:r>
        <w:rPr>
          <w:sz w:val="24"/>
          <w:szCs w:val="24"/>
          <w:lang w:val="es-MX"/>
        </w:rPr>
        <w:t xml:space="preserve"> L</w:t>
      </w:r>
      <w:r w:rsidRPr="00C65976">
        <w:rPr>
          <w:sz w:val="24"/>
          <w:szCs w:val="24"/>
          <w:lang w:val="es-MX"/>
        </w:rPr>
        <w:t>iviandad, danza</w:t>
      </w:r>
      <w:r>
        <w:rPr>
          <w:sz w:val="24"/>
          <w:szCs w:val="24"/>
          <w:lang w:val="es-MX"/>
        </w:rPr>
        <w:t>; lo efímero; recepción y respuesta.</w:t>
      </w:r>
    </w:p>
    <w:p w14:paraId="3D855D21" w14:textId="1DBB0600" w:rsidR="00C65976" w:rsidRDefault="00C65976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Vacilación, indecisión, seducción, duda</w:t>
      </w:r>
      <w:r w:rsidR="00D610BE">
        <w:rPr>
          <w:sz w:val="24"/>
          <w:szCs w:val="24"/>
          <w:lang w:val="es-ES"/>
        </w:rPr>
        <w:t>, capacidad de agradar</w:t>
      </w:r>
      <w:r>
        <w:rPr>
          <w:sz w:val="24"/>
          <w:szCs w:val="24"/>
          <w:lang w:val="es-ES"/>
        </w:rPr>
        <w:t xml:space="preserve">; gran capacidad de registro del otro, de captar al otro y su deseo; </w:t>
      </w:r>
      <w:r w:rsidR="00D610BE">
        <w:rPr>
          <w:sz w:val="24"/>
          <w:szCs w:val="24"/>
          <w:lang w:val="es-ES"/>
        </w:rPr>
        <w:t>capacidad de equilibrar y suavizar, de crear belleza y armonizar.</w:t>
      </w:r>
    </w:p>
    <w:p w14:paraId="3748EED8" w14:textId="1498D5C0" w:rsidR="00D610BE" w:rsidRDefault="00D610BE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El planeta regente de Libra es Venus, y sus características en un signo de Aire como Libra tiene que ver con su función de equilibrar los sistemas con su capacidad de complementación natural, y crear armonía.</w:t>
      </w:r>
    </w:p>
    <w:p w14:paraId="710A973E" w14:textId="04B438AF" w:rsidR="00F2342A" w:rsidRPr="005B15D0" w:rsidRDefault="00F2342A" w:rsidP="00554FA1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 w:rsidRPr="005B15D0">
        <w:rPr>
          <w:sz w:val="24"/>
          <w:szCs w:val="24"/>
          <w:lang w:val="es-ES"/>
        </w:rPr>
        <w:t xml:space="preserve">Porqué en </w:t>
      </w:r>
      <w:r w:rsidR="00D610BE">
        <w:rPr>
          <w:sz w:val="24"/>
          <w:szCs w:val="24"/>
          <w:lang w:val="es-ES"/>
        </w:rPr>
        <w:t xml:space="preserve">Libra se produce un giro en el zodiaco, porque es el momento zodiacal en que aparece “el otro” por primera vez, como un polo claramente discriminado </w:t>
      </w:r>
      <w:r w:rsidR="00EE3E64">
        <w:rPr>
          <w:sz w:val="24"/>
          <w:szCs w:val="24"/>
          <w:lang w:val="es-ES"/>
        </w:rPr>
        <w:t>y complementario a uno.</w:t>
      </w:r>
    </w:p>
    <w:p w14:paraId="475288B8" w14:textId="4B94589C" w:rsidR="00EE3E64" w:rsidRDefault="00EE3E64" w:rsidP="002D19FB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Libra en lo más denso aparece en la necesidad constante de agradar al otro y construir artificialmente una armonía obligada; para eso se utiliza la capacidad de seducción, y tiene como consecuencia una gran desconexión con el propio deseo e individualidad de uno;</w:t>
      </w:r>
    </w:p>
    <w:p w14:paraId="15182A6C" w14:textId="3A9CC6B1" w:rsidR="00EE3E64" w:rsidRDefault="00EE3E64" w:rsidP="00EE3E64">
      <w:pPr>
        <w:pStyle w:val="Prrafodelista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Libra en lo más sutil se puede manifestar en la gran sabiduría de poder dar respuestas necesarias y complementarias a cada situación, la capacidad de armonizar los polos en conflictos u opuestos, de crear belleza y suavidad en los ambientes y situaciones; gran capacidad de vinculo y de percepción del deseo y necesidades del otro</w:t>
      </w:r>
      <w:r w:rsidR="00F050B3">
        <w:rPr>
          <w:sz w:val="24"/>
          <w:szCs w:val="24"/>
          <w:lang w:val="es-ES"/>
        </w:rPr>
        <w:t>.</w:t>
      </w:r>
    </w:p>
    <w:p w14:paraId="4BC64531" w14:textId="7691213F" w:rsidR="00F050B3" w:rsidRDefault="00F050B3" w:rsidP="002D19FB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Parejas y socios; decoradores, actividades y personas ligadas a la estética, a la diplomacia, a lo glamouroso; actividades y personas ligadas a la justicia, a la mediación de conflictos, a los contratos y negociaciones en general.</w:t>
      </w:r>
    </w:p>
    <w:p w14:paraId="38B56FBD" w14:textId="1E390E9D" w:rsidR="00F050B3" w:rsidRDefault="00F050B3" w:rsidP="002D19FB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Libra rige principalmente a los riñones, que, entre tantas funciones, también tiene funciones de regulación del equilibrio del medio interno del cada organismo.</w:t>
      </w:r>
    </w:p>
    <w:p w14:paraId="27999A23" w14:textId="430C91AA" w:rsidR="00F050B3" w:rsidRDefault="00BC3FA1" w:rsidP="00A92A16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lastRenderedPageBreak/>
        <w:t>En Virgo está la percepción de ser una función específica dentro de un sistema; en Libra aparece la percepción de la complementariedad entre las diferentes funciones.</w:t>
      </w:r>
    </w:p>
    <w:p w14:paraId="543CFB33" w14:textId="385C1261" w:rsidR="00BC3FA1" w:rsidRDefault="00BC3FA1" w:rsidP="00A92A16">
      <w:pPr>
        <w:pStyle w:val="Prrafodelista"/>
        <w:numPr>
          <w:ilvl w:val="0"/>
          <w:numId w:val="1"/>
        </w:numPr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>El tema central de Libra es el vínculo complementario entre dos polos bien discriminados.</w:t>
      </w:r>
    </w:p>
    <w:p w14:paraId="2BB9DAF0" w14:textId="77777777" w:rsidR="00694477" w:rsidRPr="00554FA1" w:rsidRDefault="00694477" w:rsidP="00694477">
      <w:pPr>
        <w:pStyle w:val="Prrafodelista"/>
        <w:rPr>
          <w:lang w:val="es-ES"/>
        </w:rPr>
      </w:pPr>
    </w:p>
    <w:sectPr w:rsidR="00694477" w:rsidRPr="00554F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77D5C"/>
    <w:multiLevelType w:val="hybridMultilevel"/>
    <w:tmpl w:val="4A0041CE"/>
    <w:lvl w:ilvl="0" w:tplc="A59602C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FA1"/>
    <w:rsid w:val="00105213"/>
    <w:rsid w:val="00134A53"/>
    <w:rsid w:val="00192278"/>
    <w:rsid w:val="001A205C"/>
    <w:rsid w:val="001A595D"/>
    <w:rsid w:val="002079D5"/>
    <w:rsid w:val="00253FD7"/>
    <w:rsid w:val="002B089A"/>
    <w:rsid w:val="002D19FB"/>
    <w:rsid w:val="00390340"/>
    <w:rsid w:val="00457C89"/>
    <w:rsid w:val="00554FA1"/>
    <w:rsid w:val="005617C8"/>
    <w:rsid w:val="00561BCB"/>
    <w:rsid w:val="005A0ED0"/>
    <w:rsid w:val="005B15D0"/>
    <w:rsid w:val="006273E0"/>
    <w:rsid w:val="006566D8"/>
    <w:rsid w:val="00694477"/>
    <w:rsid w:val="006D106C"/>
    <w:rsid w:val="00710E5C"/>
    <w:rsid w:val="007D0206"/>
    <w:rsid w:val="0096084A"/>
    <w:rsid w:val="00961FCE"/>
    <w:rsid w:val="009B491B"/>
    <w:rsid w:val="00A02A19"/>
    <w:rsid w:val="00A37147"/>
    <w:rsid w:val="00A73BE1"/>
    <w:rsid w:val="00A833F6"/>
    <w:rsid w:val="00A92A16"/>
    <w:rsid w:val="00B714AF"/>
    <w:rsid w:val="00B9604E"/>
    <w:rsid w:val="00BC3FA1"/>
    <w:rsid w:val="00C21809"/>
    <w:rsid w:val="00C47B46"/>
    <w:rsid w:val="00C575B5"/>
    <w:rsid w:val="00C65976"/>
    <w:rsid w:val="00C83728"/>
    <w:rsid w:val="00D610BE"/>
    <w:rsid w:val="00E34737"/>
    <w:rsid w:val="00EA2667"/>
    <w:rsid w:val="00EB0F77"/>
    <w:rsid w:val="00EE3E64"/>
    <w:rsid w:val="00EF3D9C"/>
    <w:rsid w:val="00F050B3"/>
    <w:rsid w:val="00F2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5F2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4FA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96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04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54FA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B960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604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29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2055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2022-08-29T21:15:00Z</dcterms:created>
  <dcterms:modified xsi:type="dcterms:W3CDTF">2022-08-29T21:15:00Z</dcterms:modified>
</cp:coreProperties>
</file>