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68EB" w:rsidRPr="001768EB" w:rsidRDefault="001768EB" w:rsidP="001768EB">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drawing>
          <wp:inline distT="0" distB="0" distL="0" distR="0">
            <wp:extent cx="6096000" cy="1123950"/>
            <wp:effectExtent l="0" t="0" r="0" b="0"/>
            <wp:docPr id="2" name="Imagen 2"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0" w:name="7305717362589939395"/>
    <w:bookmarkEnd w:id="0"/>
    <w:p w:rsidR="001768EB" w:rsidRPr="001768EB" w:rsidRDefault="001768EB" w:rsidP="001768EB">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1768EB">
        <w:rPr>
          <w:rFonts w:ascii="Times New Roman" w:eastAsia="Times New Roman" w:hAnsi="Times New Roman" w:cs="Times New Roman"/>
          <w:b/>
          <w:bCs/>
          <w:sz w:val="27"/>
          <w:szCs w:val="27"/>
          <w:lang w:eastAsia="es-AR"/>
        </w:rPr>
        <w:fldChar w:fldCharType="begin"/>
      </w:r>
      <w:r w:rsidRPr="001768EB">
        <w:rPr>
          <w:rFonts w:ascii="Times New Roman" w:eastAsia="Times New Roman" w:hAnsi="Times New Roman" w:cs="Times New Roman"/>
          <w:b/>
          <w:bCs/>
          <w:sz w:val="27"/>
          <w:szCs w:val="27"/>
          <w:lang w:eastAsia="es-AR"/>
        </w:rPr>
        <w:instrText xml:space="preserve"> HYPERLINK "http://oceanocosmico.blogspot.com.ar/2006/05/libra.html" </w:instrText>
      </w:r>
      <w:r w:rsidRPr="001768EB">
        <w:rPr>
          <w:rFonts w:ascii="Times New Roman" w:eastAsia="Times New Roman" w:hAnsi="Times New Roman" w:cs="Times New Roman"/>
          <w:b/>
          <w:bCs/>
          <w:sz w:val="27"/>
          <w:szCs w:val="27"/>
          <w:lang w:eastAsia="es-AR"/>
        </w:rPr>
        <w:fldChar w:fldCharType="separate"/>
      </w:r>
      <w:r w:rsidRPr="001768EB">
        <w:rPr>
          <w:rFonts w:ascii="Times New Roman" w:eastAsia="Times New Roman" w:hAnsi="Times New Roman" w:cs="Times New Roman"/>
          <w:b/>
          <w:bCs/>
          <w:color w:val="0000FF"/>
          <w:sz w:val="27"/>
          <w:szCs w:val="27"/>
          <w:u w:val="single"/>
          <w:lang w:eastAsia="es-AR"/>
        </w:rPr>
        <w:t>Libra</w:t>
      </w:r>
      <w:r w:rsidRPr="001768EB">
        <w:rPr>
          <w:rFonts w:ascii="Times New Roman" w:eastAsia="Times New Roman" w:hAnsi="Times New Roman" w:cs="Times New Roman"/>
          <w:b/>
          <w:bCs/>
          <w:sz w:val="27"/>
          <w:szCs w:val="27"/>
          <w:lang w:eastAsia="es-AR"/>
        </w:rPr>
        <w:fldChar w:fldCharType="end"/>
      </w:r>
      <w:r w:rsidRPr="001768EB">
        <w:rPr>
          <w:rFonts w:ascii="Times New Roman" w:eastAsia="Times New Roman" w:hAnsi="Times New Roman" w:cs="Times New Roman"/>
          <w:b/>
          <w:bCs/>
          <w:sz w:val="27"/>
          <w:szCs w:val="27"/>
          <w:lang w:eastAsia="es-AR"/>
        </w:rPr>
        <w:t xml:space="preserve"> </w:t>
      </w:r>
    </w:p>
    <w:p w:rsidR="001768EB" w:rsidRDefault="001768EB" w:rsidP="001768EB">
      <w:pPr>
        <w:spacing w:after="0" w:line="240" w:lineRule="auto"/>
        <w:jc w:val="both"/>
        <w:rPr>
          <w:rFonts w:ascii="Times New Roman" w:eastAsia="Times New Roman" w:hAnsi="Times New Roman" w:cs="Times New Roman"/>
          <w:sz w:val="24"/>
          <w:szCs w:val="24"/>
          <w:lang w:eastAsia="es-AR"/>
        </w:rPr>
      </w:pPr>
      <w:r w:rsidRPr="001768EB">
        <w:rPr>
          <w:rFonts w:ascii="Times New Roman" w:eastAsia="Times New Roman" w:hAnsi="Times New Roman" w:cs="Times New Roman"/>
          <w:sz w:val="24"/>
          <w:szCs w:val="24"/>
          <w:lang w:eastAsia="es-AR"/>
        </w:rPr>
        <w:t>La conciencia del Alma, la confrontación del Yo.</w:t>
      </w:r>
      <w:r w:rsidRPr="001768EB">
        <w:rPr>
          <w:rFonts w:ascii="Times New Roman" w:eastAsia="Times New Roman" w:hAnsi="Times New Roman" w:cs="Times New Roman"/>
          <w:sz w:val="24"/>
          <w:szCs w:val="24"/>
          <w:lang w:eastAsia="es-AR"/>
        </w:rPr>
        <w:br/>
      </w:r>
      <w:r w:rsidRPr="001768EB">
        <w:rPr>
          <w:rFonts w:ascii="Times New Roman" w:eastAsia="Times New Roman" w:hAnsi="Times New Roman" w:cs="Times New Roman"/>
          <w:sz w:val="24"/>
          <w:szCs w:val="24"/>
          <w:lang w:eastAsia="es-AR"/>
        </w:rPr>
        <w:br/>
        <w:t xml:space="preserve">El 21 de septiembre se da el equinoccio de otoño, día en que la noche y el </w:t>
      </w:r>
      <w:bookmarkStart w:id="1" w:name="_GoBack"/>
      <w:bookmarkEnd w:id="1"/>
      <w:r w:rsidRPr="001768EB">
        <w:rPr>
          <w:rFonts w:ascii="Times New Roman" w:eastAsia="Times New Roman" w:hAnsi="Times New Roman" w:cs="Times New Roman"/>
          <w:sz w:val="24"/>
          <w:szCs w:val="24"/>
          <w:lang w:eastAsia="es-AR"/>
        </w:rPr>
        <w:t xml:space="preserve">día son exactamente iguales en duración, en este día el Sol cruza el ecuador celeste de norte a sur, e inicia su recorrido por el signo de Libra, después de un breve período de igualdad entre luz y obscuridad, los días se harán </w:t>
      </w:r>
      <w:proofErr w:type="spellStart"/>
      <w:r w:rsidRPr="001768EB">
        <w:rPr>
          <w:rFonts w:ascii="Times New Roman" w:eastAsia="Times New Roman" w:hAnsi="Times New Roman" w:cs="Times New Roman"/>
          <w:sz w:val="24"/>
          <w:szCs w:val="24"/>
          <w:lang w:eastAsia="es-AR"/>
        </w:rPr>
        <w:t>mas</w:t>
      </w:r>
      <w:proofErr w:type="spellEnd"/>
      <w:r w:rsidRPr="001768EB">
        <w:rPr>
          <w:rFonts w:ascii="Times New Roman" w:eastAsia="Times New Roman" w:hAnsi="Times New Roman" w:cs="Times New Roman"/>
          <w:sz w:val="24"/>
          <w:szCs w:val="24"/>
          <w:lang w:eastAsia="es-AR"/>
        </w:rPr>
        <w:t xml:space="preserve"> cortos y la temperatura comenzará a bajar. Estamos en la mitad del ciclo zodiacal, las fuerzas femeninas, oscuras, comienzan a crecer iniciando así la alquimia del otoño, que termina en el solsticio de invierno el 22 de diciembre, la noche </w:t>
      </w:r>
      <w:proofErr w:type="spellStart"/>
      <w:r w:rsidRPr="001768EB">
        <w:rPr>
          <w:rFonts w:ascii="Times New Roman" w:eastAsia="Times New Roman" w:hAnsi="Times New Roman" w:cs="Times New Roman"/>
          <w:sz w:val="24"/>
          <w:szCs w:val="24"/>
          <w:lang w:eastAsia="es-AR"/>
        </w:rPr>
        <w:t>mas</w:t>
      </w:r>
      <w:proofErr w:type="spellEnd"/>
      <w:r w:rsidRPr="001768EB">
        <w:rPr>
          <w:rFonts w:ascii="Times New Roman" w:eastAsia="Times New Roman" w:hAnsi="Times New Roman" w:cs="Times New Roman"/>
          <w:sz w:val="24"/>
          <w:szCs w:val="24"/>
          <w:lang w:eastAsia="es-AR"/>
        </w:rPr>
        <w:t xml:space="preserve"> larga del año, entonces será la noche quien domine. Así el ingreso del Sol a Libra muestra el fin del ciclo de crecimiento y el inicio de la fase de recuperación de energía que fue desplegada en la primera mitad del año para el crecimiento de todo en la naturaleza. Conforme entramos al otoño los arboles comienzan a perder hojas. La tierra tendrá pronto la oportunidad de descansar y nutrirse durante el sueño de invierno. En nosotros también la energía empieza a concentrarse y es momento de comenzar a regresar nuestra atención hacia el crecimiento interno. Conforme progresa la estación, tendremos la oportunidad comenzar a revisar, cosechar y centrarnos </w:t>
      </w:r>
      <w:proofErr w:type="spellStart"/>
      <w:r w:rsidRPr="001768EB">
        <w:rPr>
          <w:rFonts w:ascii="Times New Roman" w:eastAsia="Times New Roman" w:hAnsi="Times New Roman" w:cs="Times New Roman"/>
          <w:sz w:val="24"/>
          <w:szCs w:val="24"/>
          <w:lang w:eastAsia="es-AR"/>
        </w:rPr>
        <w:t>mas</w:t>
      </w:r>
      <w:proofErr w:type="spellEnd"/>
      <w:r w:rsidRPr="001768EB">
        <w:rPr>
          <w:rFonts w:ascii="Times New Roman" w:eastAsia="Times New Roman" w:hAnsi="Times New Roman" w:cs="Times New Roman"/>
          <w:sz w:val="24"/>
          <w:szCs w:val="24"/>
          <w:lang w:eastAsia="es-AR"/>
        </w:rPr>
        <w:t xml:space="preserve"> en nosotros y nuestro mundo interno, tarea que termina durante el invierno. Puede ser un buen momento para interiorizar, perfeccionar una forma de arte, aprender una técnica o continuar nuestros estudios.</w:t>
      </w:r>
      <w:r w:rsidRPr="001768EB">
        <w:rPr>
          <w:rFonts w:ascii="Times New Roman" w:eastAsia="Times New Roman" w:hAnsi="Times New Roman" w:cs="Times New Roman"/>
          <w:sz w:val="24"/>
          <w:szCs w:val="24"/>
          <w:lang w:eastAsia="es-AR"/>
        </w:rPr>
        <w:br/>
      </w:r>
      <w:r w:rsidRPr="001768EB">
        <w:rPr>
          <w:rFonts w:ascii="Times New Roman" w:eastAsia="Times New Roman" w:hAnsi="Times New Roman" w:cs="Times New Roman"/>
          <w:sz w:val="24"/>
          <w:szCs w:val="24"/>
          <w:lang w:eastAsia="es-AR"/>
        </w:rPr>
        <w:br/>
        <w:t>Desde la visión astrológica la manifestación de todo lo que existe en este plano surge de los cuatro elementos en combinación y movimiento constante;</w:t>
      </w:r>
      <w:r w:rsidRPr="001768EB">
        <w:rPr>
          <w:rFonts w:ascii="Times New Roman" w:eastAsia="Times New Roman" w:hAnsi="Times New Roman" w:cs="Times New Roman"/>
          <w:sz w:val="24"/>
          <w:szCs w:val="24"/>
          <w:lang w:eastAsia="es-AR"/>
        </w:rPr>
        <w:br/>
        <w:t xml:space="preserve">el Fuego, que representa la energía vital; la Tierra, símbolo de la materia; el Aire, que representa el intelecto y los procesos mentales; y el Agua, símbolo del mundo emocional. Libra representa al Aire en su manifestación de inicio (cardinal), es </w:t>
      </w:r>
      <w:proofErr w:type="spellStart"/>
      <w:r w:rsidRPr="001768EB">
        <w:rPr>
          <w:rFonts w:ascii="Times New Roman" w:eastAsia="Times New Roman" w:hAnsi="Times New Roman" w:cs="Times New Roman"/>
          <w:sz w:val="24"/>
          <w:szCs w:val="24"/>
          <w:lang w:eastAsia="es-AR"/>
        </w:rPr>
        <w:t>él</w:t>
      </w:r>
      <w:proofErr w:type="spellEnd"/>
      <w:r w:rsidRPr="001768EB">
        <w:rPr>
          <w:rFonts w:ascii="Times New Roman" w:eastAsia="Times New Roman" w:hAnsi="Times New Roman" w:cs="Times New Roman"/>
          <w:sz w:val="24"/>
          <w:szCs w:val="24"/>
          <w:lang w:eastAsia="es-AR"/>
        </w:rPr>
        <w:t xml:space="preserve"> único de los doce signos representado por un objeto inanimado, su símbolo es La Balanza, representa los dos extremos polarizados de la mente, ya que la polaridad absoluta solamente se da a nivel mental y no existe en el mundo de lo manifiesto en donde todo se muestra en tonos intermedios. La naturaleza de Libra en su estado </w:t>
      </w:r>
      <w:proofErr w:type="spellStart"/>
      <w:r w:rsidRPr="001768EB">
        <w:rPr>
          <w:rFonts w:ascii="Times New Roman" w:eastAsia="Times New Roman" w:hAnsi="Times New Roman" w:cs="Times New Roman"/>
          <w:sz w:val="24"/>
          <w:szCs w:val="24"/>
          <w:lang w:eastAsia="es-AR"/>
        </w:rPr>
        <w:t>mas</w:t>
      </w:r>
      <w:proofErr w:type="spellEnd"/>
      <w:r w:rsidRPr="001768EB">
        <w:rPr>
          <w:rFonts w:ascii="Times New Roman" w:eastAsia="Times New Roman" w:hAnsi="Times New Roman" w:cs="Times New Roman"/>
          <w:sz w:val="24"/>
          <w:szCs w:val="24"/>
          <w:lang w:eastAsia="es-AR"/>
        </w:rPr>
        <w:t xml:space="preserve"> elevado, está representado por Isis, la diosa de la justicia, es el estado de objetividad absoluta que está gobernada por las cualidades </w:t>
      </w:r>
      <w:proofErr w:type="spellStart"/>
      <w:r w:rsidRPr="001768EB">
        <w:rPr>
          <w:rFonts w:ascii="Times New Roman" w:eastAsia="Times New Roman" w:hAnsi="Times New Roman" w:cs="Times New Roman"/>
          <w:sz w:val="24"/>
          <w:szCs w:val="24"/>
          <w:lang w:eastAsia="es-AR"/>
        </w:rPr>
        <w:t>mas</w:t>
      </w:r>
      <w:proofErr w:type="spellEnd"/>
      <w:r w:rsidRPr="001768EB">
        <w:rPr>
          <w:rFonts w:ascii="Times New Roman" w:eastAsia="Times New Roman" w:hAnsi="Times New Roman" w:cs="Times New Roman"/>
          <w:sz w:val="24"/>
          <w:szCs w:val="24"/>
          <w:lang w:eastAsia="es-AR"/>
        </w:rPr>
        <w:t xml:space="preserve"> profundas de la mente. Desde aquí, la visión de Libra, es imparcial y totalmente desapegada de lo material y por lo tanto fría. Está únicamente involucrada con la armonía de las ideas, tarea, muy importante y nada fácil ya que es fundamental recordar que antes de que las cosas puedan aparecer en su forma física, tiene que ser concebidas en el nivel de la mente. En Esta capacidad mental elevada de Isis, surge de la inocencia representada en la idea del Paraíso Original, en donde no había dualidad y por lo tanto no existía el egoísmo ya que no había ni yo y </w:t>
      </w:r>
      <w:proofErr w:type="spellStart"/>
      <w:proofErr w:type="gramStart"/>
      <w:r w:rsidRPr="001768EB">
        <w:rPr>
          <w:rFonts w:ascii="Times New Roman" w:eastAsia="Times New Roman" w:hAnsi="Times New Roman" w:cs="Times New Roman"/>
          <w:sz w:val="24"/>
          <w:szCs w:val="24"/>
          <w:lang w:eastAsia="es-AR"/>
        </w:rPr>
        <w:t>tu</w:t>
      </w:r>
      <w:proofErr w:type="spellEnd"/>
      <w:proofErr w:type="gramEnd"/>
      <w:r w:rsidRPr="001768EB">
        <w:rPr>
          <w:rFonts w:ascii="Times New Roman" w:eastAsia="Times New Roman" w:hAnsi="Times New Roman" w:cs="Times New Roman"/>
          <w:sz w:val="24"/>
          <w:szCs w:val="24"/>
          <w:lang w:eastAsia="es-AR"/>
        </w:rPr>
        <w:t xml:space="preserve">, ni mío o tuyo, ahí y el dualismo estaba contenido dentro de la unidad divina y el equilibrio perfecto. Entonces la humanidad - Eva - </w:t>
      </w:r>
      <w:r w:rsidRPr="001768EB">
        <w:rPr>
          <w:rFonts w:ascii="Times New Roman" w:eastAsia="Times New Roman" w:hAnsi="Times New Roman" w:cs="Times New Roman"/>
          <w:sz w:val="24"/>
          <w:szCs w:val="24"/>
          <w:lang w:eastAsia="es-AR"/>
        </w:rPr>
        <w:lastRenderedPageBreak/>
        <w:t xml:space="preserve">desafiando a la totalidad, decide tomar una fruta del árbol del conocimiento y al morder la manzana, cede a la tentación de afirmarse a </w:t>
      </w:r>
      <w:proofErr w:type="spellStart"/>
      <w:r w:rsidRPr="001768EB">
        <w:rPr>
          <w:rFonts w:ascii="Times New Roman" w:eastAsia="Times New Roman" w:hAnsi="Times New Roman" w:cs="Times New Roman"/>
          <w:sz w:val="24"/>
          <w:szCs w:val="24"/>
          <w:lang w:eastAsia="es-AR"/>
        </w:rPr>
        <w:t>si</w:t>
      </w:r>
      <w:proofErr w:type="spellEnd"/>
      <w:r w:rsidRPr="001768EB">
        <w:rPr>
          <w:rFonts w:ascii="Times New Roman" w:eastAsia="Times New Roman" w:hAnsi="Times New Roman" w:cs="Times New Roman"/>
          <w:sz w:val="24"/>
          <w:szCs w:val="24"/>
          <w:lang w:eastAsia="es-AR"/>
        </w:rPr>
        <w:t xml:space="preserve"> misma, afirmando el ego y la separación y entra en el juego de la existencia material. Así nos separamos del paraíso, se pierde la inocencia y la pureza de visión se ve distorsionada por consideraciones personales. Desde aquí el hombre parte de su interpretación de la vida, como si estuviera separado del resto, de la totalidad y la verdad absolutas. El tomar la manzana, entonces, significa la caída del hombre de la gracia divina a las opiniones subjetivas del mundo.</w:t>
      </w:r>
      <w:r w:rsidRPr="001768EB">
        <w:rPr>
          <w:rFonts w:ascii="Times New Roman" w:eastAsia="Times New Roman" w:hAnsi="Times New Roman" w:cs="Times New Roman"/>
          <w:sz w:val="24"/>
          <w:szCs w:val="24"/>
          <w:lang w:eastAsia="es-AR"/>
        </w:rPr>
        <w:br/>
        <w:t xml:space="preserve">Libra muestra en nosotros, la batalla que se da entre la búsqueda de re-unión con la Divinidad, y el manejo del deseo personal en la esfera material. Así, en esta fase del proceso evolutivo Libra enseña al hombre como balancear ambas necesidades dentro de </w:t>
      </w:r>
      <w:proofErr w:type="spellStart"/>
      <w:r w:rsidRPr="001768EB">
        <w:rPr>
          <w:rFonts w:ascii="Times New Roman" w:eastAsia="Times New Roman" w:hAnsi="Times New Roman" w:cs="Times New Roman"/>
          <w:sz w:val="24"/>
          <w:szCs w:val="24"/>
          <w:lang w:eastAsia="es-AR"/>
        </w:rPr>
        <w:t>si</w:t>
      </w:r>
      <w:proofErr w:type="spellEnd"/>
      <w:r w:rsidRPr="001768EB">
        <w:rPr>
          <w:rFonts w:ascii="Times New Roman" w:eastAsia="Times New Roman" w:hAnsi="Times New Roman" w:cs="Times New Roman"/>
          <w:sz w:val="24"/>
          <w:szCs w:val="24"/>
          <w:lang w:eastAsia="es-AR"/>
        </w:rPr>
        <w:t>.</w:t>
      </w:r>
      <w:r w:rsidRPr="001768EB">
        <w:rPr>
          <w:rFonts w:ascii="Times New Roman" w:eastAsia="Times New Roman" w:hAnsi="Times New Roman" w:cs="Times New Roman"/>
          <w:sz w:val="24"/>
          <w:szCs w:val="24"/>
          <w:lang w:eastAsia="es-AR"/>
        </w:rPr>
        <w:br/>
        <w:t>Es en la segunda mitad del ciclo zodiacal que comienza con Libra, en la cual se llevará a cabo la confrontación del Yo y el aprendizaje del individuo para moverse y manejar el mundo que le rodea. Es el signo que representa la polarización del individuo, todo aquello que por no aceptar en nosotros tendemos a proyectar en los demás ya sea rechazándolo o admirándolo en otros y en el mundo que creamos, simboliza las relaciones de uno a uno; relaciones de pareja, de amigos cercanos, de los que nos atraen y también de los enemigos abiertos, aquellas personas que nos confrontan de manera clara y abierta y los que nos caen mal.</w:t>
      </w:r>
      <w:r w:rsidRPr="001768EB">
        <w:rPr>
          <w:rFonts w:ascii="Times New Roman" w:eastAsia="Times New Roman" w:hAnsi="Times New Roman" w:cs="Times New Roman"/>
          <w:sz w:val="24"/>
          <w:szCs w:val="24"/>
          <w:lang w:eastAsia="es-AR"/>
        </w:rPr>
        <w:br/>
        <w:t xml:space="preserve">Contrario a lo que muchos piensan los nacidos bajo este signo no son precisamente equilibrados, ni serenos, aunque les gusta aparentar que lo son, </w:t>
      </w:r>
      <w:proofErr w:type="spellStart"/>
      <w:r w:rsidRPr="001768EB">
        <w:rPr>
          <w:rFonts w:ascii="Times New Roman" w:eastAsia="Times New Roman" w:hAnsi="Times New Roman" w:cs="Times New Roman"/>
          <w:sz w:val="24"/>
          <w:szCs w:val="24"/>
          <w:lang w:eastAsia="es-AR"/>
        </w:rPr>
        <w:t>mas</w:t>
      </w:r>
      <w:proofErr w:type="spellEnd"/>
      <w:r w:rsidRPr="001768EB">
        <w:rPr>
          <w:rFonts w:ascii="Times New Roman" w:eastAsia="Times New Roman" w:hAnsi="Times New Roman" w:cs="Times New Roman"/>
          <w:sz w:val="24"/>
          <w:szCs w:val="24"/>
          <w:lang w:eastAsia="es-AR"/>
        </w:rPr>
        <w:t xml:space="preserve"> bien se la viven de una idea a la opuesta, para saber por cual definirse, ¡son los </w:t>
      </w:r>
      <w:proofErr w:type="spellStart"/>
      <w:r w:rsidRPr="001768EB">
        <w:rPr>
          <w:rFonts w:ascii="Times New Roman" w:eastAsia="Times New Roman" w:hAnsi="Times New Roman" w:cs="Times New Roman"/>
          <w:sz w:val="24"/>
          <w:szCs w:val="24"/>
          <w:lang w:eastAsia="es-AR"/>
        </w:rPr>
        <w:t>mas</w:t>
      </w:r>
      <w:proofErr w:type="spellEnd"/>
      <w:r w:rsidRPr="001768EB">
        <w:rPr>
          <w:rFonts w:ascii="Times New Roman" w:eastAsia="Times New Roman" w:hAnsi="Times New Roman" w:cs="Times New Roman"/>
          <w:sz w:val="24"/>
          <w:szCs w:val="24"/>
          <w:lang w:eastAsia="es-AR"/>
        </w:rPr>
        <w:t xml:space="preserve"> indecisos del zodíaco!, y les toma mucho tiempo de análisis el poder comprometerse con algo. Es importante para ellos conceptualizar sus experiencias, les gusta crear modelos y después intentar construirlos; la relación perfecta, la carrera perfecta, la familia perfecta, etc. les gusta que su mundo esté en orden. Para ellos es muy importante la justicia, lo equitativo, la armonía y la estética. En general son personas agraciadas, atractivas y con excelentes habilidades sociales. Quisieran evitar el conflicto y la confrontación, les es importante la sensación de armonía y paz en todo lo que hacen, lo que puede llevarlos a ser fanáticos o extremistas en su búsqueda del mundo ideal. Viven en una especie de inocencia idealista y se sienten profundamente frustrados con las limitaciones humanas y la imperfección del mundo físico, es el signo </w:t>
      </w:r>
      <w:proofErr w:type="spellStart"/>
      <w:r w:rsidRPr="001768EB">
        <w:rPr>
          <w:rFonts w:ascii="Times New Roman" w:eastAsia="Times New Roman" w:hAnsi="Times New Roman" w:cs="Times New Roman"/>
          <w:sz w:val="24"/>
          <w:szCs w:val="24"/>
          <w:lang w:eastAsia="es-AR"/>
        </w:rPr>
        <w:t>mas</w:t>
      </w:r>
      <w:proofErr w:type="spellEnd"/>
      <w:r w:rsidRPr="001768EB">
        <w:rPr>
          <w:rFonts w:ascii="Times New Roman" w:eastAsia="Times New Roman" w:hAnsi="Times New Roman" w:cs="Times New Roman"/>
          <w:sz w:val="24"/>
          <w:szCs w:val="24"/>
          <w:lang w:eastAsia="es-AR"/>
        </w:rPr>
        <w:t xml:space="preserve"> “civilizado” del </w:t>
      </w:r>
      <w:proofErr w:type="gramStart"/>
      <w:r w:rsidRPr="001768EB">
        <w:rPr>
          <w:rFonts w:ascii="Times New Roman" w:eastAsia="Times New Roman" w:hAnsi="Times New Roman" w:cs="Times New Roman"/>
          <w:sz w:val="24"/>
          <w:szCs w:val="24"/>
          <w:lang w:eastAsia="es-AR"/>
        </w:rPr>
        <w:t>zodíaco .</w:t>
      </w:r>
      <w:proofErr w:type="gramEnd"/>
      <w:r w:rsidRPr="001768EB">
        <w:rPr>
          <w:rFonts w:ascii="Times New Roman" w:eastAsia="Times New Roman" w:hAnsi="Times New Roman" w:cs="Times New Roman"/>
          <w:sz w:val="24"/>
          <w:szCs w:val="24"/>
          <w:lang w:eastAsia="es-AR"/>
        </w:rPr>
        <w:br/>
        <w:t xml:space="preserve">Los libra son personas que necesitan de otros para verse a </w:t>
      </w:r>
      <w:proofErr w:type="spellStart"/>
      <w:r w:rsidRPr="001768EB">
        <w:rPr>
          <w:rFonts w:ascii="Times New Roman" w:eastAsia="Times New Roman" w:hAnsi="Times New Roman" w:cs="Times New Roman"/>
          <w:sz w:val="24"/>
          <w:szCs w:val="24"/>
          <w:lang w:eastAsia="es-AR"/>
        </w:rPr>
        <w:t>si</w:t>
      </w:r>
      <w:proofErr w:type="spellEnd"/>
      <w:r w:rsidRPr="001768EB">
        <w:rPr>
          <w:rFonts w:ascii="Times New Roman" w:eastAsia="Times New Roman" w:hAnsi="Times New Roman" w:cs="Times New Roman"/>
          <w:sz w:val="24"/>
          <w:szCs w:val="24"/>
          <w:lang w:eastAsia="es-AR"/>
        </w:rPr>
        <w:t xml:space="preserve"> mismos, tienen muchos amigos, son sociables y siempre se comportan “bien”, son conciliadores y amables, les gusta hacer sentir bien a los demás, prefiere decir nosotros que yo, les gusta hacer las cosas con alguien e involucrar a cuantos les sea posible en sus propuestas, para ellos es muy importante la relación de pareja, a veces son histriónicos, son conversadores, disfrutan un buen debate y les es difícil estar en silencio o solos. Es bajo los rayos de este signo que nacieron personas </w:t>
      </w:r>
      <w:proofErr w:type="gramStart"/>
      <w:r w:rsidRPr="001768EB">
        <w:rPr>
          <w:rFonts w:ascii="Times New Roman" w:eastAsia="Times New Roman" w:hAnsi="Times New Roman" w:cs="Times New Roman"/>
          <w:sz w:val="24"/>
          <w:szCs w:val="24"/>
          <w:lang w:eastAsia="es-AR"/>
        </w:rPr>
        <w:t>como :</w:t>
      </w:r>
      <w:proofErr w:type="gramEnd"/>
      <w:r w:rsidRPr="001768EB">
        <w:rPr>
          <w:rFonts w:ascii="Times New Roman" w:eastAsia="Times New Roman" w:hAnsi="Times New Roman" w:cs="Times New Roman"/>
          <w:sz w:val="24"/>
          <w:szCs w:val="24"/>
          <w:lang w:eastAsia="es-AR"/>
        </w:rPr>
        <w:t xml:space="preserve"> </w:t>
      </w:r>
      <w:proofErr w:type="spellStart"/>
      <w:r w:rsidRPr="001768EB">
        <w:rPr>
          <w:rFonts w:ascii="Times New Roman" w:eastAsia="Times New Roman" w:hAnsi="Times New Roman" w:cs="Times New Roman"/>
          <w:sz w:val="24"/>
          <w:szCs w:val="24"/>
          <w:lang w:eastAsia="es-AR"/>
        </w:rPr>
        <w:t>Heiddegger</w:t>
      </w:r>
      <w:proofErr w:type="spellEnd"/>
      <w:r w:rsidRPr="001768EB">
        <w:rPr>
          <w:rFonts w:ascii="Times New Roman" w:eastAsia="Times New Roman" w:hAnsi="Times New Roman" w:cs="Times New Roman"/>
          <w:sz w:val="24"/>
          <w:szCs w:val="24"/>
          <w:lang w:eastAsia="es-AR"/>
        </w:rPr>
        <w:t xml:space="preserve">, Gershwin, </w:t>
      </w:r>
      <w:proofErr w:type="spellStart"/>
      <w:r w:rsidRPr="001768EB">
        <w:rPr>
          <w:rFonts w:ascii="Times New Roman" w:eastAsia="Times New Roman" w:hAnsi="Times New Roman" w:cs="Times New Roman"/>
          <w:sz w:val="24"/>
          <w:szCs w:val="24"/>
          <w:lang w:eastAsia="es-AR"/>
        </w:rPr>
        <w:t>Marcello</w:t>
      </w:r>
      <w:proofErr w:type="spellEnd"/>
      <w:r w:rsidRPr="001768EB">
        <w:rPr>
          <w:rFonts w:ascii="Times New Roman" w:eastAsia="Times New Roman" w:hAnsi="Times New Roman" w:cs="Times New Roman"/>
          <w:sz w:val="24"/>
          <w:szCs w:val="24"/>
          <w:lang w:eastAsia="es-AR"/>
        </w:rPr>
        <w:t xml:space="preserve"> </w:t>
      </w:r>
      <w:proofErr w:type="spellStart"/>
      <w:r w:rsidRPr="001768EB">
        <w:rPr>
          <w:rFonts w:ascii="Times New Roman" w:eastAsia="Times New Roman" w:hAnsi="Times New Roman" w:cs="Times New Roman"/>
          <w:sz w:val="24"/>
          <w:szCs w:val="24"/>
          <w:lang w:eastAsia="es-AR"/>
        </w:rPr>
        <w:t>Mastroniani</w:t>
      </w:r>
      <w:proofErr w:type="spellEnd"/>
      <w:r w:rsidRPr="001768EB">
        <w:rPr>
          <w:rFonts w:ascii="Times New Roman" w:eastAsia="Times New Roman" w:hAnsi="Times New Roman" w:cs="Times New Roman"/>
          <w:sz w:val="24"/>
          <w:szCs w:val="24"/>
          <w:lang w:eastAsia="es-AR"/>
        </w:rPr>
        <w:t xml:space="preserve">, </w:t>
      </w:r>
      <w:proofErr w:type="spellStart"/>
      <w:r w:rsidRPr="001768EB">
        <w:rPr>
          <w:rFonts w:ascii="Times New Roman" w:eastAsia="Times New Roman" w:hAnsi="Times New Roman" w:cs="Times New Roman"/>
          <w:sz w:val="24"/>
          <w:szCs w:val="24"/>
          <w:lang w:eastAsia="es-AR"/>
        </w:rPr>
        <w:t>Brigitte</w:t>
      </w:r>
      <w:proofErr w:type="spellEnd"/>
      <w:r w:rsidRPr="001768EB">
        <w:rPr>
          <w:rFonts w:ascii="Times New Roman" w:eastAsia="Times New Roman" w:hAnsi="Times New Roman" w:cs="Times New Roman"/>
          <w:sz w:val="24"/>
          <w:szCs w:val="24"/>
          <w:lang w:eastAsia="es-AR"/>
        </w:rPr>
        <w:t xml:space="preserve"> </w:t>
      </w:r>
      <w:proofErr w:type="spellStart"/>
      <w:r w:rsidRPr="001768EB">
        <w:rPr>
          <w:rFonts w:ascii="Times New Roman" w:eastAsia="Times New Roman" w:hAnsi="Times New Roman" w:cs="Times New Roman"/>
          <w:sz w:val="24"/>
          <w:szCs w:val="24"/>
          <w:lang w:eastAsia="es-AR"/>
        </w:rPr>
        <w:t>Bardot</w:t>
      </w:r>
      <w:proofErr w:type="spellEnd"/>
      <w:r w:rsidRPr="001768EB">
        <w:rPr>
          <w:rFonts w:ascii="Times New Roman" w:eastAsia="Times New Roman" w:hAnsi="Times New Roman" w:cs="Times New Roman"/>
          <w:sz w:val="24"/>
          <w:szCs w:val="24"/>
          <w:lang w:eastAsia="es-AR"/>
        </w:rPr>
        <w:t xml:space="preserve">, Gandhi, </w:t>
      </w:r>
      <w:proofErr w:type="spellStart"/>
      <w:r w:rsidRPr="001768EB">
        <w:rPr>
          <w:rFonts w:ascii="Times New Roman" w:eastAsia="Times New Roman" w:hAnsi="Times New Roman" w:cs="Times New Roman"/>
          <w:sz w:val="24"/>
          <w:szCs w:val="24"/>
          <w:lang w:eastAsia="es-AR"/>
        </w:rPr>
        <w:t>Jonh</w:t>
      </w:r>
      <w:proofErr w:type="spellEnd"/>
      <w:r w:rsidRPr="001768EB">
        <w:rPr>
          <w:rFonts w:ascii="Times New Roman" w:eastAsia="Times New Roman" w:hAnsi="Times New Roman" w:cs="Times New Roman"/>
          <w:sz w:val="24"/>
          <w:szCs w:val="24"/>
          <w:lang w:eastAsia="es-AR"/>
        </w:rPr>
        <w:t xml:space="preserve"> Lennon y Nietzsche.</w:t>
      </w:r>
      <w:r w:rsidRPr="001768EB">
        <w:rPr>
          <w:rFonts w:ascii="Times New Roman" w:eastAsia="Times New Roman" w:hAnsi="Times New Roman" w:cs="Times New Roman"/>
          <w:sz w:val="24"/>
          <w:szCs w:val="24"/>
          <w:lang w:eastAsia="es-AR"/>
        </w:rPr>
        <w:br/>
      </w:r>
      <w:r w:rsidRPr="001768EB">
        <w:rPr>
          <w:rFonts w:ascii="Times New Roman" w:eastAsia="Times New Roman" w:hAnsi="Times New Roman" w:cs="Times New Roman"/>
          <w:sz w:val="24"/>
          <w:szCs w:val="24"/>
          <w:lang w:eastAsia="es-AR"/>
        </w:rPr>
        <w:br/>
        <w:t>El</w:t>
      </w:r>
      <w:r>
        <w:rPr>
          <w:rFonts w:ascii="Times New Roman" w:eastAsia="Times New Roman" w:hAnsi="Times New Roman" w:cs="Times New Roman"/>
          <w:sz w:val="24"/>
          <w:szCs w:val="24"/>
          <w:lang w:eastAsia="es-AR"/>
        </w:rPr>
        <w:t xml:space="preserve"> </w:t>
      </w:r>
      <w:r w:rsidRPr="001768EB">
        <w:rPr>
          <w:rFonts w:ascii="Times New Roman" w:eastAsia="Times New Roman" w:hAnsi="Times New Roman" w:cs="Times New Roman"/>
          <w:sz w:val="24"/>
          <w:szCs w:val="24"/>
          <w:lang w:eastAsia="es-AR"/>
        </w:rPr>
        <w:t>alma.</w:t>
      </w:r>
      <w:r w:rsidRPr="001768EB">
        <w:rPr>
          <w:rFonts w:ascii="Times New Roman" w:eastAsia="Times New Roman" w:hAnsi="Times New Roman" w:cs="Times New Roman"/>
          <w:sz w:val="24"/>
          <w:szCs w:val="24"/>
          <w:lang w:eastAsia="es-AR"/>
        </w:rPr>
        <w:br/>
        <w:t xml:space="preserve">Libra muestra en nosotros, la batalla que se da entre la búsqueda de re-unión con la Divinidad, y el manejo del deseo personal en la esfera material. Así, en esta fase del proceso evolutivo Libra enseña al hombre como balancear ambas necesidades dentro de </w:t>
      </w:r>
      <w:proofErr w:type="spellStart"/>
      <w:r w:rsidRPr="001768EB">
        <w:rPr>
          <w:rFonts w:ascii="Times New Roman" w:eastAsia="Times New Roman" w:hAnsi="Times New Roman" w:cs="Times New Roman"/>
          <w:sz w:val="24"/>
          <w:szCs w:val="24"/>
          <w:lang w:eastAsia="es-AR"/>
        </w:rPr>
        <w:t>si</w:t>
      </w:r>
      <w:proofErr w:type="spellEnd"/>
      <w:r w:rsidRPr="001768EB">
        <w:rPr>
          <w:rFonts w:ascii="Times New Roman" w:eastAsia="Times New Roman" w:hAnsi="Times New Roman" w:cs="Times New Roman"/>
          <w:sz w:val="24"/>
          <w:szCs w:val="24"/>
          <w:lang w:eastAsia="es-AR"/>
        </w:rPr>
        <w:t xml:space="preserve">. Representa el primer atisbo de la conciencia del Alma, es el punto en donde el ser ya formado, comienza a tomar conciencia del Alma a través del desapego y la necesidad de transmutar el deseo personal de los bienes materiales por el deseo de participación en el </w:t>
      </w:r>
      <w:r w:rsidRPr="001768EB">
        <w:rPr>
          <w:rFonts w:ascii="Times New Roman" w:eastAsia="Times New Roman" w:hAnsi="Times New Roman" w:cs="Times New Roman"/>
          <w:sz w:val="24"/>
          <w:szCs w:val="24"/>
          <w:lang w:eastAsia="es-AR"/>
        </w:rPr>
        <w:lastRenderedPageBreak/>
        <w:t>desarrollo personal y el orden universal. Es en esta fase que el iniciado prepara la rendición del yo - que se llevará a cabo en Escorpio - , que debe ser un yo bien formado y fuerte ya que ningún yo débil puede realmente rendirse al orden superior, pues no es capaz de discriminar entre el deseo personal y la voluntad del corazón.</w:t>
      </w:r>
    </w:p>
    <w:p w:rsidR="001768EB" w:rsidRDefault="001768EB" w:rsidP="001768EB">
      <w:pPr>
        <w:spacing w:after="0" w:line="240" w:lineRule="auto"/>
        <w:jc w:val="both"/>
        <w:rPr>
          <w:rFonts w:ascii="Times New Roman" w:eastAsia="Times New Roman" w:hAnsi="Times New Roman" w:cs="Times New Roman"/>
          <w:sz w:val="24"/>
          <w:szCs w:val="24"/>
          <w:lang w:eastAsia="es-AR"/>
        </w:rPr>
      </w:pPr>
    </w:p>
    <w:p w:rsidR="001768EB" w:rsidRPr="001768EB" w:rsidRDefault="001768EB" w:rsidP="001768EB">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drawing>
          <wp:inline distT="0" distB="0" distL="0" distR="0">
            <wp:extent cx="6096000" cy="1123950"/>
            <wp:effectExtent l="0" t="0" r="0" b="0"/>
            <wp:docPr id="4" name="Imagen 4"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2" w:name="7770871825819234983"/>
    <w:bookmarkEnd w:id="2"/>
    <w:p w:rsidR="001768EB" w:rsidRPr="001768EB" w:rsidRDefault="001768EB" w:rsidP="001768EB">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1768EB">
        <w:rPr>
          <w:rFonts w:ascii="Times New Roman" w:eastAsia="Times New Roman" w:hAnsi="Times New Roman" w:cs="Times New Roman"/>
          <w:b/>
          <w:bCs/>
          <w:sz w:val="27"/>
          <w:szCs w:val="27"/>
          <w:lang w:eastAsia="es-AR"/>
        </w:rPr>
        <w:fldChar w:fldCharType="begin"/>
      </w:r>
      <w:r w:rsidRPr="001768EB">
        <w:rPr>
          <w:rFonts w:ascii="Times New Roman" w:eastAsia="Times New Roman" w:hAnsi="Times New Roman" w:cs="Times New Roman"/>
          <w:b/>
          <w:bCs/>
          <w:sz w:val="27"/>
          <w:szCs w:val="27"/>
          <w:lang w:eastAsia="es-AR"/>
        </w:rPr>
        <w:instrText xml:space="preserve"> HYPERLINK "http://oceanocosmico.blogspot.com.ar/2006/05/libra-equilibrando-la-luz-del-corazn.html" </w:instrText>
      </w:r>
      <w:r w:rsidRPr="001768EB">
        <w:rPr>
          <w:rFonts w:ascii="Times New Roman" w:eastAsia="Times New Roman" w:hAnsi="Times New Roman" w:cs="Times New Roman"/>
          <w:b/>
          <w:bCs/>
          <w:sz w:val="27"/>
          <w:szCs w:val="27"/>
          <w:lang w:eastAsia="es-AR"/>
        </w:rPr>
        <w:fldChar w:fldCharType="separate"/>
      </w:r>
      <w:r w:rsidRPr="001768EB">
        <w:rPr>
          <w:rFonts w:ascii="Times New Roman" w:eastAsia="Times New Roman" w:hAnsi="Times New Roman" w:cs="Times New Roman"/>
          <w:b/>
          <w:bCs/>
          <w:color w:val="0000FF"/>
          <w:sz w:val="27"/>
          <w:szCs w:val="27"/>
          <w:u w:val="single"/>
          <w:lang w:eastAsia="es-AR"/>
        </w:rPr>
        <w:t>Libra, equilibrando la luz del corazón</w:t>
      </w:r>
      <w:r w:rsidRPr="001768EB">
        <w:rPr>
          <w:rFonts w:ascii="Times New Roman" w:eastAsia="Times New Roman" w:hAnsi="Times New Roman" w:cs="Times New Roman"/>
          <w:b/>
          <w:bCs/>
          <w:sz w:val="27"/>
          <w:szCs w:val="27"/>
          <w:lang w:eastAsia="es-AR"/>
        </w:rPr>
        <w:fldChar w:fldCharType="end"/>
      </w:r>
      <w:r w:rsidRPr="001768EB">
        <w:rPr>
          <w:rFonts w:ascii="Times New Roman" w:eastAsia="Times New Roman" w:hAnsi="Times New Roman" w:cs="Times New Roman"/>
          <w:b/>
          <w:bCs/>
          <w:sz w:val="27"/>
          <w:szCs w:val="27"/>
          <w:lang w:eastAsia="es-AR"/>
        </w:rPr>
        <w:t xml:space="preserve"> </w:t>
      </w:r>
    </w:p>
    <w:p w:rsidR="001768EB" w:rsidRPr="001768EB" w:rsidRDefault="001768EB" w:rsidP="001768EB">
      <w:pPr>
        <w:spacing w:before="100" w:beforeAutospacing="1" w:after="240" w:line="240" w:lineRule="auto"/>
        <w:rPr>
          <w:rFonts w:ascii="Times New Roman" w:eastAsia="Times New Roman" w:hAnsi="Times New Roman" w:cs="Times New Roman"/>
          <w:sz w:val="24"/>
          <w:szCs w:val="24"/>
          <w:lang w:eastAsia="es-AR"/>
        </w:rPr>
      </w:pPr>
      <w:r w:rsidRPr="001768EB">
        <w:rPr>
          <w:rFonts w:ascii="Times New Roman" w:eastAsia="Times New Roman" w:hAnsi="Times New Roman" w:cs="Times New Roman"/>
          <w:sz w:val="24"/>
          <w:szCs w:val="24"/>
          <w:lang w:eastAsia="es-AR"/>
        </w:rPr>
        <w:t>El proceso evolutivo de libra</w:t>
      </w:r>
    </w:p>
    <w:p w:rsidR="001768EB" w:rsidRPr="001768EB" w:rsidRDefault="001768EB" w:rsidP="001768EB">
      <w:pPr>
        <w:spacing w:after="0" w:line="240" w:lineRule="auto"/>
        <w:jc w:val="both"/>
        <w:rPr>
          <w:rFonts w:ascii="Times New Roman" w:eastAsia="Times New Roman" w:hAnsi="Times New Roman" w:cs="Times New Roman"/>
          <w:sz w:val="24"/>
          <w:szCs w:val="24"/>
          <w:lang w:eastAsia="es-AR"/>
        </w:rPr>
      </w:pPr>
      <w:r w:rsidRPr="001768EB">
        <w:rPr>
          <w:rFonts w:ascii="Times New Roman" w:eastAsia="Times New Roman" w:hAnsi="Times New Roman" w:cs="Times New Roman"/>
          <w:sz w:val="24"/>
          <w:szCs w:val="24"/>
          <w:lang w:eastAsia="es-AR"/>
        </w:rPr>
        <w:t>EL LIBRA ADORMECIDO:</w:t>
      </w:r>
      <w:r w:rsidRPr="001768EB">
        <w:rPr>
          <w:rFonts w:ascii="Times New Roman" w:eastAsia="Times New Roman" w:hAnsi="Times New Roman" w:cs="Times New Roman"/>
          <w:sz w:val="24"/>
          <w:szCs w:val="24"/>
          <w:lang w:eastAsia="es-AR"/>
        </w:rPr>
        <w:br/>
        <w:t xml:space="preserve">El Libra guiado por la personalidad o "adormecido" busca </w:t>
      </w:r>
      <w:proofErr w:type="spellStart"/>
      <w:r w:rsidRPr="001768EB">
        <w:rPr>
          <w:rFonts w:ascii="Times New Roman" w:eastAsia="Times New Roman" w:hAnsi="Times New Roman" w:cs="Times New Roman"/>
          <w:sz w:val="24"/>
          <w:szCs w:val="24"/>
          <w:lang w:eastAsia="es-AR"/>
        </w:rPr>
        <w:t>realciones</w:t>
      </w:r>
      <w:proofErr w:type="spellEnd"/>
      <w:r w:rsidRPr="001768EB">
        <w:rPr>
          <w:rFonts w:ascii="Times New Roman" w:eastAsia="Times New Roman" w:hAnsi="Times New Roman" w:cs="Times New Roman"/>
          <w:sz w:val="24"/>
          <w:szCs w:val="24"/>
          <w:lang w:eastAsia="es-AR"/>
        </w:rPr>
        <w:t xml:space="preserve"> por el simple hecho de tenerlas, (está obsesionado con) relaciones porque las "necesita" para encontrar equilibrio dentro de él mismo. En los niveles inferiores de conciencia, Libra busca a alguien que puede satisfacer necesidades que no puede satisfacer él mismo. Co-dependencia es el arquetipo del Libra poco evolucionado. Tiene conciencia de los otros </w:t>
      </w:r>
      <w:proofErr w:type="spellStart"/>
      <w:r w:rsidRPr="001768EB">
        <w:rPr>
          <w:rFonts w:ascii="Times New Roman" w:eastAsia="Times New Roman" w:hAnsi="Times New Roman" w:cs="Times New Roman"/>
          <w:sz w:val="24"/>
          <w:szCs w:val="24"/>
          <w:lang w:eastAsia="es-AR"/>
        </w:rPr>
        <w:t>unicamente</w:t>
      </w:r>
      <w:proofErr w:type="spellEnd"/>
      <w:r w:rsidRPr="001768EB">
        <w:rPr>
          <w:rFonts w:ascii="Times New Roman" w:eastAsia="Times New Roman" w:hAnsi="Times New Roman" w:cs="Times New Roman"/>
          <w:sz w:val="24"/>
          <w:szCs w:val="24"/>
          <w:lang w:eastAsia="es-AR"/>
        </w:rPr>
        <w:t xml:space="preserve"> como vehículos de respuesta para la expresión personal, le es muy importante recibir respuesta de sus actos Ya que vive en la respuesta instintiva de acción reacción</w:t>
      </w:r>
      <w:r w:rsidRPr="001768EB">
        <w:rPr>
          <w:rFonts w:ascii="Times New Roman" w:eastAsia="Times New Roman" w:hAnsi="Times New Roman" w:cs="Times New Roman"/>
          <w:sz w:val="24"/>
          <w:szCs w:val="24"/>
          <w:lang w:eastAsia="es-AR"/>
        </w:rPr>
        <w:br/>
        <w:t xml:space="preserve">Eventualmente, los dramas, traumas, soledad y la sensación de estar necesitado, creados por relaciones poco exitosas, sirven para obtener la atención de Libra. Estas disfunciones son usadas para hacer que Libra despierte y se haga </w:t>
      </w:r>
      <w:proofErr w:type="spellStart"/>
      <w:r w:rsidRPr="001768EB">
        <w:rPr>
          <w:rFonts w:ascii="Times New Roman" w:eastAsia="Times New Roman" w:hAnsi="Times New Roman" w:cs="Times New Roman"/>
          <w:sz w:val="24"/>
          <w:szCs w:val="24"/>
          <w:lang w:eastAsia="es-AR"/>
        </w:rPr>
        <w:t>conciente</w:t>
      </w:r>
      <w:proofErr w:type="spellEnd"/>
      <w:r w:rsidRPr="001768EB">
        <w:rPr>
          <w:rFonts w:ascii="Times New Roman" w:eastAsia="Times New Roman" w:hAnsi="Times New Roman" w:cs="Times New Roman"/>
          <w:sz w:val="24"/>
          <w:szCs w:val="24"/>
          <w:lang w:eastAsia="es-AR"/>
        </w:rPr>
        <w:t xml:space="preserve"> de los siguientes hechos de la Escuela Tierra:</w:t>
      </w:r>
      <w:r w:rsidRPr="001768EB">
        <w:rPr>
          <w:rFonts w:ascii="Times New Roman" w:eastAsia="Times New Roman" w:hAnsi="Times New Roman" w:cs="Times New Roman"/>
          <w:sz w:val="24"/>
          <w:szCs w:val="24"/>
          <w:lang w:eastAsia="es-AR"/>
        </w:rPr>
        <w:br/>
      </w:r>
      <w:r w:rsidRPr="001768EB">
        <w:rPr>
          <w:rFonts w:ascii="Times New Roman" w:eastAsia="Times New Roman" w:hAnsi="Times New Roman" w:cs="Times New Roman"/>
          <w:sz w:val="24"/>
          <w:szCs w:val="24"/>
          <w:lang w:eastAsia="es-AR"/>
        </w:rPr>
        <w:br/>
        <w:t>1. Sea lo que sea lo que está buscando, debe encontrarlo dentro de él mismo.</w:t>
      </w:r>
      <w:r w:rsidRPr="001768EB">
        <w:rPr>
          <w:rFonts w:ascii="Times New Roman" w:eastAsia="Times New Roman" w:hAnsi="Times New Roman" w:cs="Times New Roman"/>
          <w:sz w:val="24"/>
          <w:szCs w:val="24"/>
          <w:lang w:eastAsia="es-AR"/>
        </w:rPr>
        <w:br/>
        <w:t>2. Sea lo que sea lo que le falta al otro, es un reflejo de lo que le falta a él mismo.</w:t>
      </w:r>
      <w:r w:rsidRPr="001768EB">
        <w:rPr>
          <w:rFonts w:ascii="Times New Roman" w:eastAsia="Times New Roman" w:hAnsi="Times New Roman" w:cs="Times New Roman"/>
          <w:sz w:val="24"/>
          <w:szCs w:val="24"/>
          <w:lang w:eastAsia="es-AR"/>
        </w:rPr>
        <w:br/>
        <w:t>3. Sea lo que sea lo que quiere recibir de otro, primero debe dárselo a él mismo.</w:t>
      </w:r>
      <w:r w:rsidRPr="001768EB">
        <w:rPr>
          <w:rFonts w:ascii="Times New Roman" w:eastAsia="Times New Roman" w:hAnsi="Times New Roman" w:cs="Times New Roman"/>
          <w:sz w:val="24"/>
          <w:szCs w:val="24"/>
          <w:lang w:eastAsia="es-AR"/>
        </w:rPr>
        <w:br/>
      </w:r>
      <w:r w:rsidRPr="001768EB">
        <w:rPr>
          <w:rFonts w:ascii="Times New Roman" w:eastAsia="Times New Roman" w:hAnsi="Times New Roman" w:cs="Times New Roman"/>
          <w:sz w:val="24"/>
          <w:szCs w:val="24"/>
          <w:lang w:eastAsia="es-AR"/>
        </w:rPr>
        <w:br/>
        <w:t>La búsqueda superficial de la pareja perfecta que "deshaga las imperfecciones y lo convierta en íntegro", tarde o temprano saca a relucir suficiente discrepancias para hacer que Libra se dé cuenta que esta fantasía es una cruel ilusión. Relaciones dependientes, egocéntricas nunca funcionan como las recetas de los libros de cuento.</w:t>
      </w:r>
      <w:r w:rsidRPr="001768EB">
        <w:rPr>
          <w:rFonts w:ascii="Times New Roman" w:eastAsia="Times New Roman" w:hAnsi="Times New Roman" w:cs="Times New Roman"/>
          <w:sz w:val="24"/>
          <w:szCs w:val="24"/>
          <w:lang w:eastAsia="es-AR"/>
        </w:rPr>
        <w:br/>
      </w:r>
      <w:r w:rsidRPr="001768EB">
        <w:rPr>
          <w:rFonts w:ascii="Times New Roman" w:eastAsia="Times New Roman" w:hAnsi="Times New Roman" w:cs="Times New Roman"/>
          <w:sz w:val="24"/>
          <w:szCs w:val="24"/>
          <w:lang w:eastAsia="es-AR"/>
        </w:rPr>
        <w:br/>
        <w:t>EL LIBRA QUE ESTA DESPERTANDO</w:t>
      </w:r>
      <w:r w:rsidRPr="001768EB">
        <w:rPr>
          <w:rFonts w:ascii="Times New Roman" w:eastAsia="Times New Roman" w:hAnsi="Times New Roman" w:cs="Times New Roman"/>
          <w:sz w:val="24"/>
          <w:szCs w:val="24"/>
          <w:lang w:eastAsia="es-AR"/>
        </w:rPr>
        <w:br/>
        <w:t>A medida que Libra empieza a despertarse, aprende que lo que proyectamos, nos es reflejado de vuelta en nuestras relaciones. También realiza a regañadientes que las batallas exteriores son un reflejo de nuestras batallas interiores. Lo que piensa que ha sacrificado o dado demasiado a menudo está motivado por lo que quería recibir de vuelta. Estas son amargas lecciones, pero generalmente son muy efectivas para impulsar a un Libra más humilde hacia la siguiente fase de la evolución de su Alma.</w:t>
      </w:r>
      <w:r w:rsidRPr="001768EB">
        <w:rPr>
          <w:rFonts w:ascii="Times New Roman" w:eastAsia="Times New Roman" w:hAnsi="Times New Roman" w:cs="Times New Roman"/>
          <w:sz w:val="24"/>
          <w:szCs w:val="24"/>
          <w:lang w:eastAsia="es-AR"/>
        </w:rPr>
        <w:br/>
        <w:t xml:space="preserve">El Libra que está despertando se hace más </w:t>
      </w:r>
      <w:proofErr w:type="spellStart"/>
      <w:r w:rsidRPr="001768EB">
        <w:rPr>
          <w:rFonts w:ascii="Times New Roman" w:eastAsia="Times New Roman" w:hAnsi="Times New Roman" w:cs="Times New Roman"/>
          <w:sz w:val="24"/>
          <w:szCs w:val="24"/>
          <w:lang w:eastAsia="es-AR"/>
        </w:rPr>
        <w:t>conciente</w:t>
      </w:r>
      <w:proofErr w:type="spellEnd"/>
      <w:r w:rsidRPr="001768EB">
        <w:rPr>
          <w:rFonts w:ascii="Times New Roman" w:eastAsia="Times New Roman" w:hAnsi="Times New Roman" w:cs="Times New Roman"/>
          <w:sz w:val="24"/>
          <w:szCs w:val="24"/>
          <w:lang w:eastAsia="es-AR"/>
        </w:rPr>
        <w:t xml:space="preserve"> de la verdadera dinámica de las </w:t>
      </w:r>
      <w:r w:rsidRPr="001768EB">
        <w:rPr>
          <w:rFonts w:ascii="Times New Roman" w:eastAsia="Times New Roman" w:hAnsi="Times New Roman" w:cs="Times New Roman"/>
          <w:sz w:val="24"/>
          <w:szCs w:val="24"/>
          <w:lang w:eastAsia="es-AR"/>
        </w:rPr>
        <w:lastRenderedPageBreak/>
        <w:t>relaciones. Adquiere la habilidad para separarse a sí mismo de otros. Empieza a ser capaz de diferenciar entre los propios patrones subjetivos e instintivos de reacción y los de los demás. Aprende a reconocerse a sí mismo y a otros como a seres independientes, cada uno con su propio juego de necesidades y deseos. La separación energética de él mismo de otros, le permite a Libra poner y ponerse, límites seguros y definibles.</w:t>
      </w:r>
      <w:r w:rsidRPr="001768EB">
        <w:rPr>
          <w:rFonts w:ascii="Times New Roman" w:eastAsia="Times New Roman" w:hAnsi="Times New Roman" w:cs="Times New Roman"/>
          <w:sz w:val="24"/>
          <w:szCs w:val="24"/>
          <w:lang w:eastAsia="es-AR"/>
        </w:rPr>
        <w:br/>
        <w:t>La necesidad del "adormecido" de usar a otros y de ser victorioso, de amar por la necesidad de sentirse apasionado, o llenar el deseo personal, es sustituida por la necesidad de una compenetración equilibrada, de armonía en las relaciones humanas, y la búsqueda de compañeros sentimentales que complementen, pero no sustituyan el sendero de cada cual hacia la integridad.</w:t>
      </w:r>
      <w:r w:rsidRPr="001768EB">
        <w:rPr>
          <w:rFonts w:ascii="Times New Roman" w:eastAsia="Times New Roman" w:hAnsi="Times New Roman" w:cs="Times New Roman"/>
          <w:sz w:val="24"/>
          <w:szCs w:val="24"/>
          <w:lang w:eastAsia="es-AR"/>
        </w:rPr>
        <w:br/>
        <w:t xml:space="preserve">En esta fase de despertar, Libra gradualmente se hace más </w:t>
      </w:r>
      <w:proofErr w:type="spellStart"/>
      <w:r w:rsidRPr="001768EB">
        <w:rPr>
          <w:rFonts w:ascii="Times New Roman" w:eastAsia="Times New Roman" w:hAnsi="Times New Roman" w:cs="Times New Roman"/>
          <w:sz w:val="24"/>
          <w:szCs w:val="24"/>
          <w:lang w:eastAsia="es-AR"/>
        </w:rPr>
        <w:t>conciente</w:t>
      </w:r>
      <w:proofErr w:type="spellEnd"/>
      <w:r w:rsidRPr="001768EB">
        <w:rPr>
          <w:rFonts w:ascii="Times New Roman" w:eastAsia="Times New Roman" w:hAnsi="Times New Roman" w:cs="Times New Roman"/>
          <w:sz w:val="24"/>
          <w:szCs w:val="24"/>
          <w:lang w:eastAsia="es-AR"/>
        </w:rPr>
        <w:t xml:space="preserve"> de la tensión que se produce cuando su vida no está en armonía. Para crear armonía, cultiva el juego limpio, busca maneras de equilibrar intereses conflictivos e intenta ayudar que todo el mundo vea sus necesidades satisfechas. Libra ya no se siente dejado de lado o usado cuando aprende a incluir sus propias necesidades y ser en la ecuación del "todos nosotros".</w:t>
      </w:r>
      <w:r w:rsidRPr="001768EB">
        <w:rPr>
          <w:rFonts w:ascii="Times New Roman" w:eastAsia="Times New Roman" w:hAnsi="Times New Roman" w:cs="Times New Roman"/>
          <w:sz w:val="24"/>
          <w:szCs w:val="24"/>
          <w:lang w:eastAsia="es-AR"/>
        </w:rPr>
        <w:br/>
        <w:t>En la fase adormecida, el conflicto básico es entre uno mismo y los demás. En la fase de despertar de la evolución del alma, el conflicto es entre "el mundo de la personalidad y las visiones del Alma." Libra se hace consciente de las oposiciones y la necesidad de trabajar con fuerzas polarizadas de tal forma que logre crear armonía.</w:t>
      </w:r>
      <w:r w:rsidRPr="001768EB">
        <w:rPr>
          <w:rFonts w:ascii="Times New Roman" w:eastAsia="Times New Roman" w:hAnsi="Times New Roman" w:cs="Times New Roman"/>
          <w:sz w:val="24"/>
          <w:szCs w:val="24"/>
          <w:lang w:eastAsia="es-AR"/>
        </w:rPr>
        <w:br/>
        <w:t xml:space="preserve">Desde este lugar su necesidad de armonía lo lleva a extenderse hacia el arte, los negocios o la política así como a dominios </w:t>
      </w:r>
      <w:proofErr w:type="spellStart"/>
      <w:proofErr w:type="gramStart"/>
      <w:r w:rsidRPr="001768EB">
        <w:rPr>
          <w:rFonts w:ascii="Times New Roman" w:eastAsia="Times New Roman" w:hAnsi="Times New Roman" w:cs="Times New Roman"/>
          <w:sz w:val="24"/>
          <w:szCs w:val="24"/>
          <w:lang w:eastAsia="es-AR"/>
        </w:rPr>
        <w:t>mas</w:t>
      </w:r>
      <w:proofErr w:type="spellEnd"/>
      <w:proofErr w:type="gramEnd"/>
      <w:r w:rsidRPr="001768EB">
        <w:rPr>
          <w:rFonts w:ascii="Times New Roman" w:eastAsia="Times New Roman" w:hAnsi="Times New Roman" w:cs="Times New Roman"/>
          <w:sz w:val="24"/>
          <w:szCs w:val="24"/>
          <w:lang w:eastAsia="es-AR"/>
        </w:rPr>
        <w:t xml:space="preserve"> filosóficos.</w:t>
      </w:r>
      <w:r w:rsidRPr="001768EB">
        <w:rPr>
          <w:rFonts w:ascii="Times New Roman" w:eastAsia="Times New Roman" w:hAnsi="Times New Roman" w:cs="Times New Roman"/>
          <w:sz w:val="24"/>
          <w:szCs w:val="24"/>
          <w:lang w:eastAsia="es-AR"/>
        </w:rPr>
        <w:br/>
      </w:r>
      <w:r w:rsidRPr="001768EB">
        <w:rPr>
          <w:rFonts w:ascii="Times New Roman" w:eastAsia="Times New Roman" w:hAnsi="Times New Roman" w:cs="Times New Roman"/>
          <w:sz w:val="24"/>
          <w:szCs w:val="24"/>
          <w:lang w:eastAsia="es-AR"/>
        </w:rPr>
        <w:br/>
      </w:r>
      <w:r w:rsidRPr="001768EB">
        <w:rPr>
          <w:rFonts w:ascii="Times New Roman" w:eastAsia="Times New Roman" w:hAnsi="Times New Roman" w:cs="Times New Roman"/>
          <w:sz w:val="24"/>
          <w:szCs w:val="24"/>
          <w:lang w:eastAsia="es-AR"/>
        </w:rPr>
        <w:br/>
        <w:t>El Libra Despierto</w:t>
      </w:r>
      <w:r w:rsidRPr="001768EB">
        <w:rPr>
          <w:rFonts w:ascii="Times New Roman" w:eastAsia="Times New Roman" w:hAnsi="Times New Roman" w:cs="Times New Roman"/>
          <w:sz w:val="24"/>
          <w:szCs w:val="24"/>
          <w:lang w:eastAsia="es-AR"/>
        </w:rPr>
        <w:br/>
        <w:t xml:space="preserve">La tarea de Libra no consiste en dejar de lado a la personalidad a favor del Alma. La tarea de Libra es la de balancear e integrar todos los aspectos del Ser. Cuando la personalidad y el Alma están alineados armoniosamente, el Libra despierto se convierte en un sirviente activo y </w:t>
      </w:r>
      <w:proofErr w:type="spellStart"/>
      <w:r w:rsidRPr="001768EB">
        <w:rPr>
          <w:rFonts w:ascii="Times New Roman" w:eastAsia="Times New Roman" w:hAnsi="Times New Roman" w:cs="Times New Roman"/>
          <w:sz w:val="24"/>
          <w:szCs w:val="24"/>
          <w:lang w:eastAsia="es-AR"/>
        </w:rPr>
        <w:t>conciente</w:t>
      </w:r>
      <w:proofErr w:type="spellEnd"/>
      <w:r w:rsidRPr="001768EB">
        <w:rPr>
          <w:rFonts w:ascii="Times New Roman" w:eastAsia="Times New Roman" w:hAnsi="Times New Roman" w:cs="Times New Roman"/>
          <w:sz w:val="24"/>
          <w:szCs w:val="24"/>
          <w:lang w:eastAsia="es-AR"/>
        </w:rPr>
        <w:t xml:space="preserve"> de la humanidad. En su cualidad de la personificación de la Ley de las Buenas Relaciones, el Libra guiado por el Alma encuentra los puntos en común y la visión compartida que une fuerzas y personas, aparentemente </w:t>
      </w:r>
      <w:proofErr w:type="gramStart"/>
      <w:r w:rsidRPr="001768EB">
        <w:rPr>
          <w:rFonts w:ascii="Times New Roman" w:eastAsia="Times New Roman" w:hAnsi="Times New Roman" w:cs="Times New Roman"/>
          <w:sz w:val="24"/>
          <w:szCs w:val="24"/>
          <w:lang w:eastAsia="es-AR"/>
        </w:rPr>
        <w:t>opuestas</w:t>
      </w:r>
      <w:proofErr w:type="gramEnd"/>
      <w:r w:rsidRPr="001768EB">
        <w:rPr>
          <w:rFonts w:ascii="Times New Roman" w:eastAsia="Times New Roman" w:hAnsi="Times New Roman" w:cs="Times New Roman"/>
          <w:sz w:val="24"/>
          <w:szCs w:val="24"/>
          <w:lang w:eastAsia="es-AR"/>
        </w:rPr>
        <w:t xml:space="preserve">. Libra es más que el pacificador, su energía sirve la humanidad como la fuerza cohesiva que teje una síntesis de intereses en situaciones delicadas y volátiles. Fundiendo ideas y estructuras sociales para lograr nuevos arquetipos para el </w:t>
      </w:r>
      <w:proofErr w:type="spellStart"/>
      <w:r w:rsidRPr="001768EB">
        <w:rPr>
          <w:rFonts w:ascii="Times New Roman" w:eastAsia="Times New Roman" w:hAnsi="Times New Roman" w:cs="Times New Roman"/>
          <w:sz w:val="24"/>
          <w:szCs w:val="24"/>
          <w:lang w:eastAsia="es-AR"/>
        </w:rPr>
        <w:t>avnce</w:t>
      </w:r>
      <w:proofErr w:type="spellEnd"/>
      <w:r w:rsidRPr="001768EB">
        <w:rPr>
          <w:rFonts w:ascii="Times New Roman" w:eastAsia="Times New Roman" w:hAnsi="Times New Roman" w:cs="Times New Roman"/>
          <w:sz w:val="24"/>
          <w:szCs w:val="24"/>
          <w:lang w:eastAsia="es-AR"/>
        </w:rPr>
        <w:t xml:space="preserve"> del Plan de evolución.</w:t>
      </w:r>
      <w:r w:rsidRPr="001768EB">
        <w:rPr>
          <w:rFonts w:ascii="Times New Roman" w:eastAsia="Times New Roman" w:hAnsi="Times New Roman" w:cs="Times New Roman"/>
          <w:sz w:val="24"/>
          <w:szCs w:val="24"/>
          <w:lang w:eastAsia="es-AR"/>
        </w:rPr>
        <w:br/>
        <w:t xml:space="preserve">El Libra despierto es muy hábil para lidiar con el aparente caos de fuerzas opuestas, y para </w:t>
      </w:r>
      <w:proofErr w:type="spellStart"/>
      <w:r w:rsidRPr="001768EB">
        <w:rPr>
          <w:rFonts w:ascii="Times New Roman" w:eastAsia="Times New Roman" w:hAnsi="Times New Roman" w:cs="Times New Roman"/>
          <w:sz w:val="24"/>
          <w:szCs w:val="24"/>
          <w:lang w:eastAsia="es-AR"/>
        </w:rPr>
        <w:t>precibir</w:t>
      </w:r>
      <w:proofErr w:type="spellEnd"/>
      <w:r w:rsidRPr="001768EB">
        <w:rPr>
          <w:rFonts w:ascii="Times New Roman" w:eastAsia="Times New Roman" w:hAnsi="Times New Roman" w:cs="Times New Roman"/>
          <w:sz w:val="24"/>
          <w:szCs w:val="24"/>
          <w:lang w:eastAsia="es-AR"/>
        </w:rPr>
        <w:t xml:space="preserve"> el hilo común que las une. El Libra despierto es capaz de armonizar unos con otros de manera que la visión compartida del grupo predomine. Estos libra no son tanto </w:t>
      </w:r>
      <w:proofErr w:type="spellStart"/>
      <w:r w:rsidRPr="001768EB">
        <w:rPr>
          <w:rFonts w:ascii="Times New Roman" w:eastAsia="Times New Roman" w:hAnsi="Times New Roman" w:cs="Times New Roman"/>
          <w:sz w:val="24"/>
          <w:szCs w:val="24"/>
          <w:lang w:eastAsia="es-AR"/>
        </w:rPr>
        <w:t>inovadores</w:t>
      </w:r>
      <w:proofErr w:type="spellEnd"/>
      <w:r w:rsidRPr="001768EB">
        <w:rPr>
          <w:rFonts w:ascii="Times New Roman" w:eastAsia="Times New Roman" w:hAnsi="Times New Roman" w:cs="Times New Roman"/>
          <w:sz w:val="24"/>
          <w:szCs w:val="24"/>
          <w:lang w:eastAsia="es-AR"/>
        </w:rPr>
        <w:t xml:space="preserve"> sociales como factores cohesivos en el delicado mundo de las finanzas, política y diplomacia.</w:t>
      </w:r>
      <w:r w:rsidRPr="001768EB">
        <w:rPr>
          <w:rFonts w:ascii="Times New Roman" w:eastAsia="Times New Roman" w:hAnsi="Times New Roman" w:cs="Times New Roman"/>
          <w:sz w:val="24"/>
          <w:szCs w:val="24"/>
          <w:lang w:eastAsia="es-AR"/>
        </w:rPr>
        <w:br/>
        <w:t>Libra alcanza sus objetivos usando de forma apropiada sus dones: la inteligencia de la mente neutral, la compasión del corazón y el uso apropiado de la voluntad al tomar decisiones que alinean la voluntad humana y la Voluntad Divina.</w:t>
      </w:r>
    </w:p>
    <w:p w:rsidR="001768EB" w:rsidRPr="001768EB" w:rsidRDefault="001768EB" w:rsidP="001768EB">
      <w:pPr>
        <w:spacing w:after="0" w:line="240" w:lineRule="auto"/>
        <w:rPr>
          <w:rFonts w:ascii="Times New Roman" w:eastAsia="Times New Roman" w:hAnsi="Times New Roman" w:cs="Times New Roman"/>
          <w:sz w:val="24"/>
          <w:szCs w:val="24"/>
          <w:lang w:eastAsia="es-AR"/>
        </w:rPr>
      </w:pPr>
      <w:r w:rsidRPr="001768EB">
        <w:rPr>
          <w:rFonts w:ascii="Times New Roman" w:eastAsia="Times New Roman" w:hAnsi="Times New Roman" w:cs="Times New Roman"/>
          <w:sz w:val="24"/>
          <w:szCs w:val="24"/>
          <w:lang w:eastAsia="es-AR"/>
        </w:rPr>
        <w:br/>
        <w:t>PALABRAS CLAVE:</w:t>
      </w:r>
      <w:r w:rsidRPr="001768EB">
        <w:rPr>
          <w:rFonts w:ascii="Times New Roman" w:eastAsia="Times New Roman" w:hAnsi="Times New Roman" w:cs="Times New Roman"/>
          <w:sz w:val="24"/>
          <w:szCs w:val="24"/>
          <w:lang w:eastAsia="es-AR"/>
        </w:rPr>
        <w:br/>
      </w:r>
      <w:r>
        <w:rPr>
          <w:rFonts w:ascii="Times New Roman" w:eastAsia="Times New Roman" w:hAnsi="Times New Roman" w:cs="Times New Roman"/>
          <w:noProof/>
          <w:color w:val="0000FF"/>
          <w:sz w:val="24"/>
          <w:szCs w:val="24"/>
          <w:lang w:eastAsia="es-AR"/>
        </w:rPr>
        <w:lastRenderedPageBreak/>
        <w:drawing>
          <wp:inline distT="0" distB="0" distL="0" distR="0">
            <wp:extent cx="3810000" cy="2381250"/>
            <wp:effectExtent l="0" t="0" r="0" b="0"/>
            <wp:docPr id="3" name="Imagen 3" descr="http://lh6.ggpht.com/persefone8/SLM_yIjataI/AAAAAAAAAmE/zkIy5oaRWyg/s400/Libra%20Tabla.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lh6.ggpht.com/persefone8/SLM_yIjataI/AAAAAAAAAmE/zkIy5oaRWyg/s400/Libra%20Tabla.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381250"/>
                    </a:xfrm>
                    <a:prstGeom prst="rect">
                      <a:avLst/>
                    </a:prstGeom>
                    <a:noFill/>
                    <a:ln>
                      <a:noFill/>
                    </a:ln>
                  </pic:spPr>
                </pic:pic>
              </a:graphicData>
            </a:graphic>
          </wp:inline>
        </w:drawing>
      </w:r>
      <w:r w:rsidRPr="001768EB">
        <w:rPr>
          <w:rFonts w:ascii="Times New Roman" w:eastAsia="Times New Roman" w:hAnsi="Times New Roman" w:cs="Times New Roman"/>
          <w:sz w:val="24"/>
          <w:szCs w:val="24"/>
          <w:lang w:eastAsia="es-AR"/>
        </w:rPr>
        <w:br/>
      </w:r>
      <w:r w:rsidRPr="001768EB">
        <w:rPr>
          <w:rFonts w:ascii="Times New Roman" w:eastAsia="Times New Roman" w:hAnsi="Times New Roman" w:cs="Times New Roman"/>
          <w:sz w:val="24"/>
          <w:szCs w:val="24"/>
          <w:lang w:eastAsia="es-AR"/>
        </w:rPr>
        <w:br/>
        <w:t>Tomado de "</w:t>
      </w:r>
      <w:proofErr w:type="spellStart"/>
      <w:r w:rsidRPr="001768EB">
        <w:rPr>
          <w:rFonts w:ascii="Times New Roman" w:eastAsia="Times New Roman" w:hAnsi="Times New Roman" w:cs="Times New Roman"/>
          <w:sz w:val="24"/>
          <w:szCs w:val="24"/>
          <w:lang w:eastAsia="es-AR"/>
        </w:rPr>
        <w:t>Soul-centered</w:t>
      </w:r>
      <w:proofErr w:type="spellEnd"/>
      <w:r w:rsidRPr="001768EB">
        <w:rPr>
          <w:rFonts w:ascii="Times New Roman" w:eastAsia="Times New Roman" w:hAnsi="Times New Roman" w:cs="Times New Roman"/>
          <w:sz w:val="24"/>
          <w:szCs w:val="24"/>
          <w:lang w:eastAsia="es-AR"/>
        </w:rPr>
        <w:t xml:space="preserve"> </w:t>
      </w:r>
      <w:proofErr w:type="spellStart"/>
      <w:r w:rsidRPr="001768EB">
        <w:rPr>
          <w:rFonts w:ascii="Times New Roman" w:eastAsia="Times New Roman" w:hAnsi="Times New Roman" w:cs="Times New Roman"/>
          <w:sz w:val="24"/>
          <w:szCs w:val="24"/>
          <w:lang w:eastAsia="es-AR"/>
        </w:rPr>
        <w:t>astrology</w:t>
      </w:r>
      <w:proofErr w:type="spellEnd"/>
      <w:r w:rsidRPr="001768EB">
        <w:rPr>
          <w:rFonts w:ascii="Times New Roman" w:eastAsia="Times New Roman" w:hAnsi="Times New Roman" w:cs="Times New Roman"/>
          <w:sz w:val="24"/>
          <w:szCs w:val="24"/>
          <w:lang w:eastAsia="es-AR"/>
        </w:rPr>
        <w:t xml:space="preserve">", Alan </w:t>
      </w:r>
      <w:proofErr w:type="spellStart"/>
      <w:r w:rsidRPr="001768EB">
        <w:rPr>
          <w:rFonts w:ascii="Times New Roman" w:eastAsia="Times New Roman" w:hAnsi="Times New Roman" w:cs="Times New Roman"/>
          <w:sz w:val="24"/>
          <w:szCs w:val="24"/>
          <w:lang w:eastAsia="es-AR"/>
        </w:rPr>
        <w:t>Oken</w:t>
      </w:r>
      <w:proofErr w:type="spellEnd"/>
    </w:p>
    <w:p w:rsidR="001768EB" w:rsidRPr="001768EB" w:rsidRDefault="001768EB" w:rsidP="001768EB">
      <w:pPr>
        <w:spacing w:after="0" w:line="240" w:lineRule="auto"/>
        <w:jc w:val="both"/>
        <w:rPr>
          <w:rFonts w:ascii="Times New Roman" w:eastAsia="Times New Roman" w:hAnsi="Times New Roman" w:cs="Times New Roman"/>
          <w:sz w:val="24"/>
          <w:szCs w:val="24"/>
          <w:lang w:eastAsia="es-AR"/>
        </w:rPr>
      </w:pPr>
    </w:p>
    <w:p w:rsidR="00FA2960" w:rsidRDefault="00FA2960"/>
    <w:sectPr w:rsidR="00FA296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8EB"/>
    <w:rsid w:val="001768EB"/>
    <w:rsid w:val="00FA296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1768EB"/>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1768EB"/>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1768EB"/>
    <w:rPr>
      <w:color w:val="0000FF"/>
      <w:u w:val="single"/>
    </w:rPr>
  </w:style>
  <w:style w:type="paragraph" w:styleId="Textodeglobo">
    <w:name w:val="Balloon Text"/>
    <w:basedOn w:val="Normal"/>
    <w:link w:val="TextodegloboCar"/>
    <w:uiPriority w:val="99"/>
    <w:semiHidden/>
    <w:unhideWhenUsed/>
    <w:rsid w:val="001768E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768EB"/>
    <w:rPr>
      <w:rFonts w:ascii="Tahoma" w:hAnsi="Tahoma" w:cs="Tahoma"/>
      <w:sz w:val="16"/>
      <w:szCs w:val="16"/>
    </w:rPr>
  </w:style>
  <w:style w:type="paragraph" w:styleId="NormalWeb">
    <w:name w:val="Normal (Web)"/>
    <w:basedOn w:val="Normal"/>
    <w:uiPriority w:val="99"/>
    <w:semiHidden/>
    <w:unhideWhenUsed/>
    <w:rsid w:val="001768EB"/>
    <w:pPr>
      <w:spacing w:before="100" w:beforeAutospacing="1" w:after="100" w:afterAutospacing="1" w:line="240" w:lineRule="auto"/>
    </w:pPr>
    <w:rPr>
      <w:rFonts w:ascii="Times New Roman" w:eastAsia="Times New Roman" w:hAnsi="Times New Roman" w:cs="Times New Roman"/>
      <w:sz w:val="24"/>
      <w:szCs w:val="24"/>
      <w:lang w:eastAsia="es-A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1768EB"/>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1768EB"/>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1768EB"/>
    <w:rPr>
      <w:color w:val="0000FF"/>
      <w:u w:val="single"/>
    </w:rPr>
  </w:style>
  <w:style w:type="paragraph" w:styleId="Textodeglobo">
    <w:name w:val="Balloon Text"/>
    <w:basedOn w:val="Normal"/>
    <w:link w:val="TextodegloboCar"/>
    <w:uiPriority w:val="99"/>
    <w:semiHidden/>
    <w:unhideWhenUsed/>
    <w:rsid w:val="001768E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768EB"/>
    <w:rPr>
      <w:rFonts w:ascii="Tahoma" w:hAnsi="Tahoma" w:cs="Tahoma"/>
      <w:sz w:val="16"/>
      <w:szCs w:val="16"/>
    </w:rPr>
  </w:style>
  <w:style w:type="paragraph" w:styleId="NormalWeb">
    <w:name w:val="Normal (Web)"/>
    <w:basedOn w:val="Normal"/>
    <w:uiPriority w:val="99"/>
    <w:semiHidden/>
    <w:unhideWhenUsed/>
    <w:rsid w:val="001768EB"/>
    <w:pPr>
      <w:spacing w:before="100" w:beforeAutospacing="1" w:after="100" w:afterAutospacing="1" w:line="240" w:lineRule="auto"/>
    </w:pPr>
    <w:rPr>
      <w:rFonts w:ascii="Times New Roman" w:eastAsia="Times New Roman" w:hAnsi="Times New Roman" w:cs="Times New Roman"/>
      <w:sz w:val="24"/>
      <w:szCs w:val="24"/>
      <w:lang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8229336">
      <w:bodyDiv w:val="1"/>
      <w:marLeft w:val="0"/>
      <w:marRight w:val="0"/>
      <w:marTop w:val="0"/>
      <w:marBottom w:val="0"/>
      <w:divBdr>
        <w:top w:val="none" w:sz="0" w:space="0" w:color="auto"/>
        <w:left w:val="none" w:sz="0" w:space="0" w:color="auto"/>
        <w:bottom w:val="none" w:sz="0" w:space="0" w:color="auto"/>
        <w:right w:val="none" w:sz="0" w:space="0" w:color="auto"/>
      </w:divBdr>
      <w:divsChild>
        <w:div w:id="1392801988">
          <w:marLeft w:val="0"/>
          <w:marRight w:val="0"/>
          <w:marTop w:val="0"/>
          <w:marBottom w:val="0"/>
          <w:divBdr>
            <w:top w:val="none" w:sz="0" w:space="0" w:color="auto"/>
            <w:left w:val="none" w:sz="0" w:space="0" w:color="auto"/>
            <w:bottom w:val="none" w:sz="0" w:space="0" w:color="auto"/>
            <w:right w:val="none" w:sz="0" w:space="0" w:color="auto"/>
          </w:divBdr>
          <w:divsChild>
            <w:div w:id="2134598128">
              <w:marLeft w:val="0"/>
              <w:marRight w:val="0"/>
              <w:marTop w:val="0"/>
              <w:marBottom w:val="0"/>
              <w:divBdr>
                <w:top w:val="none" w:sz="0" w:space="0" w:color="auto"/>
                <w:left w:val="none" w:sz="0" w:space="0" w:color="auto"/>
                <w:bottom w:val="none" w:sz="0" w:space="0" w:color="auto"/>
                <w:right w:val="none" w:sz="0" w:space="0" w:color="auto"/>
              </w:divBdr>
              <w:divsChild>
                <w:div w:id="240679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108423">
          <w:marLeft w:val="0"/>
          <w:marRight w:val="0"/>
          <w:marTop w:val="0"/>
          <w:marBottom w:val="0"/>
          <w:divBdr>
            <w:top w:val="none" w:sz="0" w:space="0" w:color="auto"/>
            <w:left w:val="none" w:sz="0" w:space="0" w:color="auto"/>
            <w:bottom w:val="none" w:sz="0" w:space="0" w:color="auto"/>
            <w:right w:val="none" w:sz="0" w:space="0" w:color="auto"/>
          </w:divBdr>
          <w:divsChild>
            <w:div w:id="1222868231">
              <w:marLeft w:val="0"/>
              <w:marRight w:val="0"/>
              <w:marTop w:val="0"/>
              <w:marBottom w:val="0"/>
              <w:divBdr>
                <w:top w:val="none" w:sz="0" w:space="0" w:color="auto"/>
                <w:left w:val="none" w:sz="0" w:space="0" w:color="auto"/>
                <w:bottom w:val="none" w:sz="0" w:space="0" w:color="auto"/>
                <w:right w:val="none" w:sz="0" w:space="0" w:color="auto"/>
              </w:divBdr>
              <w:divsChild>
                <w:div w:id="1617708889">
                  <w:marLeft w:val="0"/>
                  <w:marRight w:val="0"/>
                  <w:marTop w:val="0"/>
                  <w:marBottom w:val="0"/>
                  <w:divBdr>
                    <w:top w:val="none" w:sz="0" w:space="0" w:color="auto"/>
                    <w:left w:val="none" w:sz="0" w:space="0" w:color="auto"/>
                    <w:bottom w:val="none" w:sz="0" w:space="0" w:color="auto"/>
                    <w:right w:val="none" w:sz="0" w:space="0" w:color="auto"/>
                  </w:divBdr>
                  <w:divsChild>
                    <w:div w:id="1766538704">
                      <w:marLeft w:val="0"/>
                      <w:marRight w:val="0"/>
                      <w:marTop w:val="0"/>
                      <w:marBottom w:val="0"/>
                      <w:divBdr>
                        <w:top w:val="none" w:sz="0" w:space="0" w:color="auto"/>
                        <w:left w:val="none" w:sz="0" w:space="0" w:color="auto"/>
                        <w:bottom w:val="none" w:sz="0" w:space="0" w:color="auto"/>
                        <w:right w:val="none" w:sz="0" w:space="0" w:color="auto"/>
                      </w:divBdr>
                      <w:divsChild>
                        <w:div w:id="1617322984">
                          <w:marLeft w:val="0"/>
                          <w:marRight w:val="0"/>
                          <w:marTop w:val="0"/>
                          <w:marBottom w:val="0"/>
                          <w:divBdr>
                            <w:top w:val="none" w:sz="0" w:space="0" w:color="auto"/>
                            <w:left w:val="none" w:sz="0" w:space="0" w:color="auto"/>
                            <w:bottom w:val="none" w:sz="0" w:space="0" w:color="auto"/>
                            <w:right w:val="none" w:sz="0" w:space="0" w:color="auto"/>
                          </w:divBdr>
                          <w:divsChild>
                            <w:div w:id="227425644">
                              <w:marLeft w:val="0"/>
                              <w:marRight w:val="0"/>
                              <w:marTop w:val="0"/>
                              <w:marBottom w:val="0"/>
                              <w:divBdr>
                                <w:top w:val="none" w:sz="0" w:space="0" w:color="auto"/>
                                <w:left w:val="none" w:sz="0" w:space="0" w:color="auto"/>
                                <w:bottom w:val="none" w:sz="0" w:space="0" w:color="auto"/>
                                <w:right w:val="none" w:sz="0" w:space="0" w:color="auto"/>
                              </w:divBdr>
                              <w:divsChild>
                                <w:div w:id="986662834">
                                  <w:marLeft w:val="0"/>
                                  <w:marRight w:val="0"/>
                                  <w:marTop w:val="0"/>
                                  <w:marBottom w:val="0"/>
                                  <w:divBdr>
                                    <w:top w:val="none" w:sz="0" w:space="0" w:color="auto"/>
                                    <w:left w:val="none" w:sz="0" w:space="0" w:color="auto"/>
                                    <w:bottom w:val="none" w:sz="0" w:space="0" w:color="auto"/>
                                    <w:right w:val="none" w:sz="0" w:space="0" w:color="auto"/>
                                  </w:divBdr>
                                  <w:divsChild>
                                    <w:div w:id="1168204355">
                                      <w:marLeft w:val="0"/>
                                      <w:marRight w:val="0"/>
                                      <w:marTop w:val="0"/>
                                      <w:marBottom w:val="0"/>
                                      <w:divBdr>
                                        <w:top w:val="none" w:sz="0" w:space="0" w:color="auto"/>
                                        <w:left w:val="none" w:sz="0" w:space="0" w:color="auto"/>
                                        <w:bottom w:val="none" w:sz="0" w:space="0" w:color="auto"/>
                                        <w:right w:val="none" w:sz="0" w:space="0" w:color="auto"/>
                                      </w:divBdr>
                                      <w:divsChild>
                                        <w:div w:id="47286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5908226">
      <w:bodyDiv w:val="1"/>
      <w:marLeft w:val="0"/>
      <w:marRight w:val="0"/>
      <w:marTop w:val="0"/>
      <w:marBottom w:val="0"/>
      <w:divBdr>
        <w:top w:val="none" w:sz="0" w:space="0" w:color="auto"/>
        <w:left w:val="none" w:sz="0" w:space="0" w:color="auto"/>
        <w:bottom w:val="none" w:sz="0" w:space="0" w:color="auto"/>
        <w:right w:val="none" w:sz="0" w:space="0" w:color="auto"/>
      </w:divBdr>
      <w:divsChild>
        <w:div w:id="871307889">
          <w:marLeft w:val="0"/>
          <w:marRight w:val="0"/>
          <w:marTop w:val="0"/>
          <w:marBottom w:val="0"/>
          <w:divBdr>
            <w:top w:val="none" w:sz="0" w:space="0" w:color="auto"/>
            <w:left w:val="none" w:sz="0" w:space="0" w:color="auto"/>
            <w:bottom w:val="none" w:sz="0" w:space="0" w:color="auto"/>
            <w:right w:val="none" w:sz="0" w:space="0" w:color="auto"/>
          </w:divBdr>
          <w:divsChild>
            <w:div w:id="170413430">
              <w:marLeft w:val="0"/>
              <w:marRight w:val="0"/>
              <w:marTop w:val="0"/>
              <w:marBottom w:val="0"/>
              <w:divBdr>
                <w:top w:val="none" w:sz="0" w:space="0" w:color="auto"/>
                <w:left w:val="none" w:sz="0" w:space="0" w:color="auto"/>
                <w:bottom w:val="none" w:sz="0" w:space="0" w:color="auto"/>
                <w:right w:val="none" w:sz="0" w:space="0" w:color="auto"/>
              </w:divBdr>
              <w:divsChild>
                <w:div w:id="160603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957343">
          <w:marLeft w:val="0"/>
          <w:marRight w:val="0"/>
          <w:marTop w:val="0"/>
          <w:marBottom w:val="0"/>
          <w:divBdr>
            <w:top w:val="none" w:sz="0" w:space="0" w:color="auto"/>
            <w:left w:val="none" w:sz="0" w:space="0" w:color="auto"/>
            <w:bottom w:val="none" w:sz="0" w:space="0" w:color="auto"/>
            <w:right w:val="none" w:sz="0" w:space="0" w:color="auto"/>
          </w:divBdr>
          <w:divsChild>
            <w:div w:id="2110465972">
              <w:marLeft w:val="0"/>
              <w:marRight w:val="0"/>
              <w:marTop w:val="0"/>
              <w:marBottom w:val="0"/>
              <w:divBdr>
                <w:top w:val="none" w:sz="0" w:space="0" w:color="auto"/>
                <w:left w:val="none" w:sz="0" w:space="0" w:color="auto"/>
                <w:bottom w:val="none" w:sz="0" w:space="0" w:color="auto"/>
                <w:right w:val="none" w:sz="0" w:space="0" w:color="auto"/>
              </w:divBdr>
              <w:divsChild>
                <w:div w:id="1557087951">
                  <w:marLeft w:val="0"/>
                  <w:marRight w:val="0"/>
                  <w:marTop w:val="0"/>
                  <w:marBottom w:val="0"/>
                  <w:divBdr>
                    <w:top w:val="none" w:sz="0" w:space="0" w:color="auto"/>
                    <w:left w:val="none" w:sz="0" w:space="0" w:color="auto"/>
                    <w:bottom w:val="none" w:sz="0" w:space="0" w:color="auto"/>
                    <w:right w:val="none" w:sz="0" w:space="0" w:color="auto"/>
                  </w:divBdr>
                  <w:divsChild>
                    <w:div w:id="548416320">
                      <w:marLeft w:val="0"/>
                      <w:marRight w:val="0"/>
                      <w:marTop w:val="0"/>
                      <w:marBottom w:val="0"/>
                      <w:divBdr>
                        <w:top w:val="none" w:sz="0" w:space="0" w:color="auto"/>
                        <w:left w:val="none" w:sz="0" w:space="0" w:color="auto"/>
                        <w:bottom w:val="none" w:sz="0" w:space="0" w:color="auto"/>
                        <w:right w:val="none" w:sz="0" w:space="0" w:color="auto"/>
                      </w:divBdr>
                      <w:divsChild>
                        <w:div w:id="995567072">
                          <w:marLeft w:val="0"/>
                          <w:marRight w:val="0"/>
                          <w:marTop w:val="0"/>
                          <w:marBottom w:val="0"/>
                          <w:divBdr>
                            <w:top w:val="none" w:sz="0" w:space="0" w:color="auto"/>
                            <w:left w:val="none" w:sz="0" w:space="0" w:color="auto"/>
                            <w:bottom w:val="none" w:sz="0" w:space="0" w:color="auto"/>
                            <w:right w:val="none" w:sz="0" w:space="0" w:color="auto"/>
                          </w:divBdr>
                          <w:divsChild>
                            <w:div w:id="1783570262">
                              <w:marLeft w:val="0"/>
                              <w:marRight w:val="0"/>
                              <w:marTop w:val="0"/>
                              <w:marBottom w:val="0"/>
                              <w:divBdr>
                                <w:top w:val="none" w:sz="0" w:space="0" w:color="auto"/>
                                <w:left w:val="none" w:sz="0" w:space="0" w:color="auto"/>
                                <w:bottom w:val="none" w:sz="0" w:space="0" w:color="auto"/>
                                <w:right w:val="none" w:sz="0" w:space="0" w:color="auto"/>
                              </w:divBdr>
                              <w:divsChild>
                                <w:div w:id="1599484460">
                                  <w:marLeft w:val="0"/>
                                  <w:marRight w:val="0"/>
                                  <w:marTop w:val="0"/>
                                  <w:marBottom w:val="0"/>
                                  <w:divBdr>
                                    <w:top w:val="none" w:sz="0" w:space="0" w:color="auto"/>
                                    <w:left w:val="none" w:sz="0" w:space="0" w:color="auto"/>
                                    <w:bottom w:val="none" w:sz="0" w:space="0" w:color="auto"/>
                                    <w:right w:val="none" w:sz="0" w:space="0" w:color="auto"/>
                                  </w:divBdr>
                                  <w:divsChild>
                                    <w:div w:id="1048069481">
                                      <w:marLeft w:val="0"/>
                                      <w:marRight w:val="0"/>
                                      <w:marTop w:val="0"/>
                                      <w:marBottom w:val="0"/>
                                      <w:divBdr>
                                        <w:top w:val="none" w:sz="0" w:space="0" w:color="auto"/>
                                        <w:left w:val="none" w:sz="0" w:space="0" w:color="auto"/>
                                        <w:bottom w:val="none" w:sz="0" w:space="0" w:color="auto"/>
                                        <w:right w:val="none" w:sz="0" w:space="0" w:color="auto"/>
                                      </w:divBdr>
                                      <w:divsChild>
                                        <w:div w:id="176078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icasaweb.google.com/persefone8/Oceanocosmico/photo?authkey=JwVNx_kHUNU#5238600922084062626"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1957</Words>
  <Characters>10766</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Sanchez</dc:creator>
  <cp:lastModifiedBy>Adriana Sanchez</cp:lastModifiedBy>
  <cp:revision>1</cp:revision>
  <dcterms:created xsi:type="dcterms:W3CDTF">2015-04-03T21:55:00Z</dcterms:created>
  <dcterms:modified xsi:type="dcterms:W3CDTF">2015-04-03T21:57:00Z</dcterms:modified>
</cp:coreProperties>
</file>